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FF9A9" w14:textId="77777777" w:rsidR="007D5ED7" w:rsidRPr="007D5ED7" w:rsidRDefault="007D5ED7" w:rsidP="007D5ED7">
      <w:pPr>
        <w:spacing w:after="200" w:line="276" w:lineRule="auto"/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bookmarkStart w:id="0" w:name="_GoBack"/>
      <w:bookmarkEnd w:id="0"/>
      <w:r w:rsidRPr="007D5ED7">
        <w:rPr>
          <w:rFonts w:asciiTheme="minorHAnsi" w:eastAsiaTheme="minorHAnsi" w:hAnsiTheme="minorHAnsi" w:cstheme="minorBidi"/>
          <w:b w:val="0"/>
          <w:noProof/>
          <w:sz w:val="22"/>
          <w:szCs w:val="22"/>
        </w:rPr>
        <w:drawing>
          <wp:inline distT="0" distB="0" distL="0" distR="0" wp14:anchorId="17A1A666" wp14:editId="2F7957B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ED7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fldChar w:fldCharType="begin"/>
      </w:r>
      <w:r w:rsidRPr="007D5ED7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Pr="007D5ED7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fldChar w:fldCharType="end"/>
      </w:r>
    </w:p>
    <w:p w14:paraId="09E973A2" w14:textId="77777777" w:rsidR="007D5ED7" w:rsidRPr="007D5ED7" w:rsidRDefault="007D5ED7" w:rsidP="007D5ED7">
      <w:pPr>
        <w:spacing w:before="60" w:after="1680" w:line="276" w:lineRule="auto"/>
        <w:jc w:val="center"/>
        <w:rPr>
          <w:rFonts w:ascii="Times New Roman" w:eastAsiaTheme="minorHAnsi" w:hAnsi="Times New Roman"/>
          <w:b w:val="0"/>
          <w:sz w:val="28"/>
          <w:szCs w:val="22"/>
          <w:lang w:eastAsia="en-US"/>
        </w:rPr>
      </w:pPr>
      <w:r w:rsidRPr="007D5ED7">
        <w:rPr>
          <w:rFonts w:ascii="Times New Roman" w:eastAsiaTheme="minorHAnsi" w:hAnsi="Times New Roman"/>
          <w:b w:val="0"/>
          <w:sz w:val="28"/>
          <w:szCs w:val="22"/>
          <w:lang w:eastAsia="en-US"/>
        </w:rPr>
        <w:t>VLADA REPUBLIKE HRVATSKE</w:t>
      </w:r>
    </w:p>
    <w:p w14:paraId="5C05B9E8" w14:textId="77777777" w:rsidR="007D5ED7" w:rsidRPr="007D5ED7" w:rsidRDefault="007D5ED7" w:rsidP="007D5ED7">
      <w:pPr>
        <w:spacing w:after="200" w:line="276" w:lineRule="auto"/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62B9F1FD" w14:textId="1B9AF7BB" w:rsidR="007D5ED7" w:rsidRPr="007D5ED7" w:rsidRDefault="007D5ED7" w:rsidP="007D5ED7">
      <w:pPr>
        <w:spacing w:after="200" w:line="276" w:lineRule="auto"/>
        <w:jc w:val="right"/>
        <w:rPr>
          <w:rFonts w:ascii="Times New Roman" w:eastAsiaTheme="minorHAnsi" w:hAnsi="Times New Roman"/>
          <w:b w:val="0"/>
          <w:szCs w:val="24"/>
          <w:lang w:eastAsia="en-US"/>
        </w:rPr>
      </w:pPr>
      <w:r w:rsidRPr="007D5ED7">
        <w:rPr>
          <w:rFonts w:ascii="Times New Roman" w:eastAsiaTheme="minorHAnsi" w:hAnsi="Times New Roman"/>
          <w:b w:val="0"/>
          <w:szCs w:val="24"/>
          <w:lang w:eastAsia="en-US"/>
        </w:rPr>
        <w:t xml:space="preserve">Zagreb, </w:t>
      </w:r>
      <w:r w:rsidR="00E27001">
        <w:rPr>
          <w:rFonts w:ascii="Times New Roman" w:eastAsiaTheme="minorHAnsi" w:hAnsi="Times New Roman"/>
          <w:b w:val="0"/>
          <w:szCs w:val="24"/>
          <w:lang w:eastAsia="en-US"/>
        </w:rPr>
        <w:t>17. listopada</w:t>
      </w:r>
      <w:r w:rsidRPr="007D5ED7">
        <w:rPr>
          <w:rFonts w:ascii="Times New Roman" w:eastAsiaTheme="minorHAnsi" w:hAnsi="Times New Roman"/>
          <w:b w:val="0"/>
          <w:szCs w:val="24"/>
          <w:lang w:eastAsia="en-US"/>
        </w:rPr>
        <w:t xml:space="preserve"> 2019.</w:t>
      </w:r>
    </w:p>
    <w:p w14:paraId="128568A8" w14:textId="77777777" w:rsidR="007D5ED7" w:rsidRPr="007D5ED7" w:rsidRDefault="007D5ED7" w:rsidP="007D5ED7">
      <w:pPr>
        <w:spacing w:after="200" w:line="276" w:lineRule="auto"/>
        <w:jc w:val="right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230C9E2B" w14:textId="77777777" w:rsidR="007D5ED7" w:rsidRPr="007D5ED7" w:rsidRDefault="007D5ED7" w:rsidP="007D5ED7">
      <w:pPr>
        <w:spacing w:after="200" w:line="276" w:lineRule="auto"/>
        <w:jc w:val="right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361CA6BF" w14:textId="77777777" w:rsidR="007D5ED7" w:rsidRPr="007D5ED7" w:rsidRDefault="007D5ED7" w:rsidP="007D5ED7">
      <w:pPr>
        <w:spacing w:after="200" w:line="276" w:lineRule="auto"/>
        <w:jc w:val="right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0435C009" w14:textId="77777777" w:rsidR="007D5ED7" w:rsidRPr="007D5ED7" w:rsidRDefault="007D5ED7" w:rsidP="007D5ED7">
      <w:pPr>
        <w:spacing w:after="200" w:line="276" w:lineRule="auto"/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  <w:r w:rsidRPr="007D5ED7">
        <w:rPr>
          <w:rFonts w:ascii="Times New Roman" w:eastAsiaTheme="minorHAnsi" w:hAnsi="Times New Roman"/>
          <w:b w:val="0"/>
          <w:szCs w:val="24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7125"/>
      </w:tblGrid>
      <w:tr w:rsidR="007D5ED7" w:rsidRPr="007D5ED7" w14:paraId="1F0F5C45" w14:textId="77777777" w:rsidTr="003C7A19">
        <w:tc>
          <w:tcPr>
            <w:tcW w:w="1951" w:type="dxa"/>
          </w:tcPr>
          <w:p w14:paraId="1D14DA29" w14:textId="77777777" w:rsidR="007D5ED7" w:rsidRPr="007D5ED7" w:rsidRDefault="007D5ED7" w:rsidP="007D5ED7">
            <w:pPr>
              <w:spacing w:after="200" w:line="360" w:lineRule="auto"/>
              <w:jc w:val="right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7D5ED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 </w:t>
            </w:r>
            <w:r w:rsidRPr="007D5ED7">
              <w:rPr>
                <w:rFonts w:ascii="Times New Roman" w:eastAsiaTheme="minorHAnsi" w:hAnsi="Times New Roman"/>
                <w:b w:val="0"/>
                <w:smallCaps/>
                <w:szCs w:val="24"/>
                <w:lang w:eastAsia="en-US"/>
              </w:rPr>
              <w:t>Predlagatelj</w:t>
            </w:r>
            <w:r w:rsidRPr="007D5ED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:</w:t>
            </w:r>
          </w:p>
        </w:tc>
        <w:tc>
          <w:tcPr>
            <w:tcW w:w="7229" w:type="dxa"/>
          </w:tcPr>
          <w:p w14:paraId="440215E9" w14:textId="2668F7CE" w:rsidR="007D5ED7" w:rsidRPr="007D5ED7" w:rsidRDefault="007D5ED7" w:rsidP="007D5ED7">
            <w:pPr>
              <w:spacing w:after="200" w:line="36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7D5ED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Ministarstvo </w:t>
            </w:r>
            <w:r w:rsidR="00DE23F5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vanjskih i europskih poslova</w:t>
            </w:r>
            <w:r w:rsidRPr="007D5ED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 </w:t>
            </w:r>
            <w:r w:rsidR="00822FC0">
              <w:rPr>
                <w:rFonts w:ascii="Times New Roman" w:hAnsi="Times New Roman"/>
                <w:b w:val="0"/>
                <w:szCs w:val="24"/>
              </w:rPr>
              <w:t>Republike Hrvatske</w:t>
            </w:r>
          </w:p>
        </w:tc>
      </w:tr>
    </w:tbl>
    <w:p w14:paraId="2B5387A1" w14:textId="77777777" w:rsidR="007D5ED7" w:rsidRPr="007D5ED7" w:rsidRDefault="007D5ED7" w:rsidP="007D5ED7">
      <w:pPr>
        <w:spacing w:after="200" w:line="276" w:lineRule="auto"/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  <w:r w:rsidRPr="007D5ED7">
        <w:rPr>
          <w:rFonts w:ascii="Times New Roman" w:eastAsiaTheme="minorHAnsi" w:hAnsi="Times New Roman"/>
          <w:b w:val="0"/>
          <w:szCs w:val="24"/>
          <w:lang w:eastAsia="en-US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7D5ED7" w:rsidRPr="007D5ED7" w14:paraId="2FFCAF0A" w14:textId="77777777" w:rsidTr="003C7A19">
        <w:tc>
          <w:tcPr>
            <w:tcW w:w="1951" w:type="dxa"/>
          </w:tcPr>
          <w:p w14:paraId="3E86E6AF" w14:textId="77777777" w:rsidR="007D5ED7" w:rsidRPr="007D5ED7" w:rsidRDefault="007D5ED7" w:rsidP="007D5ED7">
            <w:pPr>
              <w:spacing w:after="200" w:line="360" w:lineRule="auto"/>
              <w:jc w:val="right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7D5ED7">
              <w:rPr>
                <w:rFonts w:ascii="Times New Roman" w:eastAsiaTheme="minorHAnsi" w:hAnsi="Times New Roman"/>
                <w:b w:val="0"/>
                <w:smallCaps/>
                <w:szCs w:val="24"/>
                <w:lang w:eastAsia="en-US"/>
              </w:rPr>
              <w:t>Predmet</w:t>
            </w:r>
            <w:r w:rsidRPr="007D5ED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:</w:t>
            </w:r>
          </w:p>
        </w:tc>
        <w:tc>
          <w:tcPr>
            <w:tcW w:w="7229" w:type="dxa"/>
          </w:tcPr>
          <w:p w14:paraId="584C8E15" w14:textId="74B98440" w:rsidR="007D5ED7" w:rsidRPr="007D5ED7" w:rsidRDefault="007D5ED7" w:rsidP="007D5ED7">
            <w:pPr>
              <w:jc w:val="both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7D5ED7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Prijedlog </w:t>
            </w:r>
            <w:r w:rsidR="00DE23F5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Odluke o </w:t>
            </w:r>
            <w:r w:rsidR="00E27C9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davanju suglasnosti za </w:t>
            </w:r>
            <w:r w:rsidR="00DE23F5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pristupanj</w:t>
            </w:r>
            <w:r w:rsidR="00E27C90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e</w:t>
            </w:r>
            <w:r w:rsidR="00DE23F5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 Republike Hrvatske </w:t>
            </w:r>
            <w:r w:rsidR="00DE23F5" w:rsidRPr="0077638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Deklaraciji</w:t>
            </w:r>
            <w:r w:rsidR="00DE23F5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 </w:t>
            </w:r>
            <w:r w:rsidR="000165D6" w:rsidRPr="000165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o međunarodnim ulaganjima i multinacionalnim poduzećima </w:t>
            </w:r>
            <w:r w:rsidR="00D87E03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i </w:t>
            </w:r>
            <w:r w:rsidR="00D87E03" w:rsidRPr="005E66C2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povezanim pravnim instrumentima </w:t>
            </w:r>
            <w:r w:rsidR="000165D6" w:rsidRPr="000165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te u </w:t>
            </w:r>
            <w:r w:rsidR="000E0EDB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pridruženo </w:t>
            </w:r>
            <w:r w:rsidR="000165D6" w:rsidRPr="000165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članstvo u Odboru za </w:t>
            </w:r>
            <w:r w:rsidR="004523A5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ulaganja</w:t>
            </w:r>
            <w:r w:rsidR="004523A5" w:rsidRPr="000165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 </w:t>
            </w:r>
            <w:r w:rsidR="000165D6" w:rsidRPr="000165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u proširenom sastavu Organizacije za </w:t>
            </w:r>
            <w:r w:rsidR="0017283E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gospodarsku</w:t>
            </w:r>
            <w:r w:rsidR="0017283E" w:rsidRPr="000165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 xml:space="preserve"> </w:t>
            </w:r>
            <w:r w:rsidR="000165D6" w:rsidRPr="000165D6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suradnju i razvoj (OECD)</w:t>
            </w:r>
          </w:p>
          <w:p w14:paraId="0BF3928D" w14:textId="77777777" w:rsidR="007D5ED7" w:rsidRPr="007D5ED7" w:rsidRDefault="007D5ED7" w:rsidP="007D5ED7">
            <w:pPr>
              <w:jc w:val="both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1A49D350" w14:textId="77777777" w:rsidR="007D5ED7" w:rsidRPr="007D5ED7" w:rsidRDefault="007D5ED7" w:rsidP="007D5ED7">
            <w:pPr>
              <w:jc w:val="both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1D3C5E5C" w14:textId="77777777" w:rsidR="007D5ED7" w:rsidRPr="007D5ED7" w:rsidRDefault="007D5ED7" w:rsidP="007D5ED7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</w:tc>
      </w:tr>
    </w:tbl>
    <w:p w14:paraId="0BD3CE47" w14:textId="77777777" w:rsidR="007D5ED7" w:rsidRPr="007D5ED7" w:rsidRDefault="007D5ED7" w:rsidP="007D5ED7">
      <w:pPr>
        <w:spacing w:after="200" w:line="276" w:lineRule="auto"/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579D43BF" w14:textId="77777777" w:rsidR="007D5ED7" w:rsidRPr="007D5ED7" w:rsidRDefault="007D5ED7" w:rsidP="007D5ED7">
      <w:pPr>
        <w:spacing w:after="200" w:line="276" w:lineRule="auto"/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473CDAF1" w14:textId="77777777" w:rsidR="007D5ED7" w:rsidRPr="007D5ED7" w:rsidRDefault="007D5ED7" w:rsidP="007D5ED7">
      <w:pPr>
        <w:spacing w:after="200" w:line="276" w:lineRule="auto"/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04A82041" w14:textId="77777777" w:rsidR="007D5ED7" w:rsidRPr="007D5ED7" w:rsidRDefault="007D5ED7" w:rsidP="007D5ED7">
      <w:pPr>
        <w:spacing w:after="200" w:line="276" w:lineRule="auto"/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</w:p>
    <w:p w14:paraId="6C7969BA" w14:textId="77777777" w:rsidR="007D5ED7" w:rsidRPr="007D5ED7" w:rsidRDefault="007D5ED7" w:rsidP="007D5ED7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08D9F1D2" w14:textId="77777777" w:rsidR="007D5ED7" w:rsidRPr="007D5ED7" w:rsidRDefault="007D5ED7" w:rsidP="007D5ED7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2C1EB279" w14:textId="77777777" w:rsidR="007D5ED7" w:rsidRPr="007D5ED7" w:rsidRDefault="007D5ED7" w:rsidP="007D5ED7">
      <w:pPr>
        <w:spacing w:after="200" w:line="276" w:lineRule="auto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14:paraId="30B193BD" w14:textId="77777777" w:rsidR="007D5ED7" w:rsidRPr="007D5ED7" w:rsidRDefault="007D5ED7" w:rsidP="007D5ED7">
      <w:pPr>
        <w:pBdr>
          <w:top w:val="single" w:sz="4" w:space="1" w:color="404040" w:themeColor="text1" w:themeTint="BF"/>
        </w:pBdr>
        <w:tabs>
          <w:tab w:val="center" w:pos="4536"/>
          <w:tab w:val="right" w:pos="9072"/>
        </w:tabs>
        <w:jc w:val="center"/>
        <w:rPr>
          <w:rFonts w:ascii="Times New Roman" w:eastAsiaTheme="minorHAnsi" w:hAnsi="Times New Roman"/>
          <w:b w:val="0"/>
          <w:color w:val="404040" w:themeColor="text1" w:themeTint="BF"/>
          <w:spacing w:val="20"/>
          <w:sz w:val="20"/>
          <w:szCs w:val="22"/>
          <w:lang w:eastAsia="en-US"/>
        </w:rPr>
      </w:pPr>
      <w:r w:rsidRPr="007D5ED7">
        <w:rPr>
          <w:rFonts w:ascii="Times New Roman" w:eastAsiaTheme="minorHAnsi" w:hAnsi="Times New Roman"/>
          <w:b w:val="0"/>
          <w:color w:val="404040" w:themeColor="text1" w:themeTint="BF"/>
          <w:spacing w:val="20"/>
          <w:sz w:val="20"/>
          <w:szCs w:val="22"/>
          <w:lang w:eastAsia="en-US"/>
        </w:rPr>
        <w:t>Banski dvori | Trg Sv. Marka 2  | 10000 Zagreb | tel. 01 4569 222 | vlada.gov.hr</w:t>
      </w:r>
    </w:p>
    <w:p w14:paraId="0F0C3477" w14:textId="77777777" w:rsidR="00E27001" w:rsidRDefault="00E27001" w:rsidP="007E630D">
      <w:pPr>
        <w:jc w:val="center"/>
        <w:rPr>
          <w:rFonts w:ascii="Times New Roman" w:hAnsi="Times New Roman"/>
          <w:szCs w:val="24"/>
        </w:rPr>
      </w:pPr>
    </w:p>
    <w:p w14:paraId="2A512F2F" w14:textId="6C54DF6C" w:rsidR="007E630D" w:rsidRPr="00E27001" w:rsidRDefault="007E630D" w:rsidP="00E27001">
      <w:pPr>
        <w:jc w:val="right"/>
        <w:rPr>
          <w:rFonts w:ascii="Times New Roman" w:hAnsi="Times New Roman"/>
          <w:i/>
          <w:szCs w:val="24"/>
        </w:rPr>
      </w:pPr>
      <w:r w:rsidRPr="00E27001">
        <w:rPr>
          <w:rFonts w:ascii="Times New Roman" w:hAnsi="Times New Roman"/>
          <w:i/>
          <w:szCs w:val="24"/>
        </w:rPr>
        <w:lastRenderedPageBreak/>
        <w:t>PRIJEDLOG</w:t>
      </w:r>
    </w:p>
    <w:p w14:paraId="078BF4EB" w14:textId="62456104" w:rsidR="007E630D" w:rsidRDefault="007E630D" w:rsidP="007E630D">
      <w:pPr>
        <w:jc w:val="both"/>
        <w:rPr>
          <w:rFonts w:ascii="Times New Roman" w:hAnsi="Times New Roman"/>
          <w:szCs w:val="24"/>
        </w:rPr>
      </w:pPr>
    </w:p>
    <w:p w14:paraId="1AA7C19A" w14:textId="77777777" w:rsidR="00E27001" w:rsidRPr="000D7403" w:rsidRDefault="00E27001" w:rsidP="007E630D">
      <w:pPr>
        <w:jc w:val="both"/>
        <w:rPr>
          <w:rFonts w:ascii="Times New Roman" w:hAnsi="Times New Roman"/>
          <w:szCs w:val="24"/>
        </w:rPr>
      </w:pPr>
    </w:p>
    <w:p w14:paraId="675769F9" w14:textId="7550D902" w:rsidR="007E630D" w:rsidRPr="00E27C90" w:rsidRDefault="007E630D" w:rsidP="007E630D">
      <w:pPr>
        <w:jc w:val="both"/>
        <w:rPr>
          <w:rFonts w:ascii="Times New Roman" w:hAnsi="Times New Roman"/>
          <w:b w:val="0"/>
          <w:szCs w:val="24"/>
        </w:rPr>
      </w:pPr>
      <w:r w:rsidRPr="000D7403">
        <w:rPr>
          <w:rFonts w:ascii="Times New Roman" w:hAnsi="Times New Roman"/>
          <w:b w:val="0"/>
          <w:szCs w:val="24"/>
        </w:rPr>
        <w:tab/>
      </w:r>
      <w:r w:rsidR="00E27C90" w:rsidRPr="00E27C90">
        <w:rPr>
          <w:rFonts w:ascii="Times New Roman" w:hAnsi="Times New Roman"/>
          <w:b w:val="0"/>
          <w:szCs w:val="24"/>
        </w:rPr>
        <w:t xml:space="preserve">Na temelju članka 31. stavka </w:t>
      </w:r>
      <w:r w:rsidR="00AA25BF">
        <w:rPr>
          <w:rFonts w:ascii="Times New Roman" w:hAnsi="Times New Roman"/>
          <w:b w:val="0"/>
          <w:szCs w:val="24"/>
        </w:rPr>
        <w:t>2</w:t>
      </w:r>
      <w:r w:rsidR="00E27C90" w:rsidRPr="00E27C90">
        <w:rPr>
          <w:rFonts w:ascii="Times New Roman" w:hAnsi="Times New Roman"/>
          <w:b w:val="0"/>
          <w:szCs w:val="24"/>
        </w:rPr>
        <w:t>. Zakona o Vladi Republike Hrvatske („Narodne novine“, br</w:t>
      </w:r>
      <w:r w:rsidR="00AA25BF">
        <w:rPr>
          <w:rFonts w:ascii="Times New Roman" w:hAnsi="Times New Roman"/>
          <w:b w:val="0"/>
          <w:szCs w:val="24"/>
        </w:rPr>
        <w:t>.</w:t>
      </w:r>
      <w:r w:rsidR="00E27C90" w:rsidRPr="00E27C90">
        <w:rPr>
          <w:rFonts w:ascii="Times New Roman" w:hAnsi="Times New Roman"/>
          <w:b w:val="0"/>
          <w:szCs w:val="24"/>
        </w:rPr>
        <w:t xml:space="preserve"> 150/11, 119/14, 93/16 i 116/18), </w:t>
      </w:r>
      <w:r w:rsidRPr="00E27C90">
        <w:rPr>
          <w:rFonts w:ascii="Times New Roman" w:hAnsi="Times New Roman"/>
          <w:b w:val="0"/>
          <w:szCs w:val="24"/>
        </w:rPr>
        <w:t>Vlada Republike Hrvatske je na sjednici održanoj ____________ godine donijela</w:t>
      </w:r>
    </w:p>
    <w:p w14:paraId="1F895B10" w14:textId="77777777" w:rsidR="007E630D" w:rsidRPr="000D7403" w:rsidRDefault="007E630D" w:rsidP="007E630D">
      <w:pPr>
        <w:jc w:val="both"/>
        <w:rPr>
          <w:rFonts w:ascii="Times New Roman" w:hAnsi="Times New Roman"/>
          <w:i/>
          <w:szCs w:val="24"/>
        </w:rPr>
      </w:pPr>
    </w:p>
    <w:p w14:paraId="737733F9" w14:textId="77777777" w:rsidR="007E630D" w:rsidRPr="000D7403" w:rsidRDefault="007E630D" w:rsidP="007E630D">
      <w:pPr>
        <w:jc w:val="both"/>
        <w:rPr>
          <w:rFonts w:ascii="Times New Roman" w:hAnsi="Times New Roman"/>
          <w:i/>
          <w:szCs w:val="24"/>
        </w:rPr>
      </w:pPr>
    </w:p>
    <w:p w14:paraId="3F11DC61" w14:textId="77777777" w:rsidR="007E630D" w:rsidRPr="000D7403" w:rsidRDefault="007E630D" w:rsidP="007E630D">
      <w:pPr>
        <w:jc w:val="center"/>
        <w:rPr>
          <w:rFonts w:ascii="Times New Roman" w:hAnsi="Times New Roman"/>
          <w:szCs w:val="24"/>
        </w:rPr>
      </w:pPr>
      <w:r w:rsidRPr="000D7403">
        <w:rPr>
          <w:rFonts w:ascii="Times New Roman" w:hAnsi="Times New Roman"/>
          <w:szCs w:val="24"/>
        </w:rPr>
        <w:t>ODLUKU</w:t>
      </w:r>
    </w:p>
    <w:p w14:paraId="2B405812" w14:textId="77777777" w:rsidR="007E630D" w:rsidRPr="000D7403" w:rsidRDefault="007E630D" w:rsidP="007E630D">
      <w:pPr>
        <w:jc w:val="both"/>
        <w:rPr>
          <w:rFonts w:ascii="Times New Roman" w:hAnsi="Times New Roman"/>
          <w:szCs w:val="24"/>
        </w:rPr>
      </w:pPr>
    </w:p>
    <w:p w14:paraId="5E7F746B" w14:textId="1F0CF670" w:rsidR="007E630D" w:rsidRPr="000D7403" w:rsidRDefault="007E630D" w:rsidP="00BB25A0">
      <w:pPr>
        <w:jc w:val="center"/>
        <w:rPr>
          <w:rFonts w:ascii="Times New Roman" w:hAnsi="Times New Roman"/>
          <w:szCs w:val="24"/>
        </w:rPr>
      </w:pPr>
      <w:r w:rsidRPr="000D7403">
        <w:rPr>
          <w:rFonts w:ascii="Times New Roman" w:hAnsi="Times New Roman"/>
          <w:szCs w:val="24"/>
        </w:rPr>
        <w:t xml:space="preserve">o </w:t>
      </w:r>
      <w:r w:rsidR="00E27C90">
        <w:rPr>
          <w:rFonts w:ascii="Times New Roman" w:hAnsi="Times New Roman"/>
          <w:szCs w:val="24"/>
        </w:rPr>
        <w:t xml:space="preserve">davanju suglasnosti za </w:t>
      </w:r>
      <w:r w:rsidRPr="000D7403">
        <w:rPr>
          <w:rFonts w:ascii="Times New Roman" w:hAnsi="Times New Roman"/>
          <w:szCs w:val="24"/>
        </w:rPr>
        <w:t>p</w:t>
      </w:r>
      <w:r w:rsidR="00DE23F5">
        <w:rPr>
          <w:rFonts w:ascii="Times New Roman" w:hAnsi="Times New Roman"/>
          <w:szCs w:val="24"/>
        </w:rPr>
        <w:t>ristupanj</w:t>
      </w:r>
      <w:r w:rsidR="00E27C90">
        <w:rPr>
          <w:rFonts w:ascii="Times New Roman" w:hAnsi="Times New Roman"/>
          <w:szCs w:val="24"/>
        </w:rPr>
        <w:t>e</w:t>
      </w:r>
      <w:r w:rsidR="00DE23F5">
        <w:rPr>
          <w:rFonts w:ascii="Times New Roman" w:hAnsi="Times New Roman"/>
          <w:szCs w:val="24"/>
        </w:rPr>
        <w:t xml:space="preserve"> </w:t>
      </w:r>
      <w:r w:rsidR="00E27C90">
        <w:rPr>
          <w:rFonts w:ascii="Times New Roman" w:hAnsi="Times New Roman"/>
          <w:szCs w:val="24"/>
        </w:rPr>
        <w:t>R</w:t>
      </w:r>
      <w:r w:rsidR="00DE23F5">
        <w:rPr>
          <w:rFonts w:ascii="Times New Roman" w:hAnsi="Times New Roman"/>
          <w:szCs w:val="24"/>
        </w:rPr>
        <w:t xml:space="preserve">epublike Hrvatske </w:t>
      </w:r>
      <w:r w:rsidR="00DE23F5" w:rsidRPr="00776386">
        <w:rPr>
          <w:rFonts w:ascii="Times New Roman" w:hAnsi="Times New Roman"/>
          <w:szCs w:val="24"/>
        </w:rPr>
        <w:t xml:space="preserve">Deklaraciji </w:t>
      </w:r>
      <w:r w:rsidR="00E3368F" w:rsidRPr="00E3368F">
        <w:rPr>
          <w:rFonts w:ascii="Times New Roman" w:hAnsi="Times New Roman"/>
          <w:szCs w:val="24"/>
        </w:rPr>
        <w:t xml:space="preserve">o međunarodnim ulaganjima i multinacionalnim poduzećima </w:t>
      </w:r>
      <w:r w:rsidR="00AA25BF">
        <w:rPr>
          <w:rFonts w:ascii="Times New Roman" w:hAnsi="Times New Roman"/>
          <w:szCs w:val="24"/>
        </w:rPr>
        <w:t xml:space="preserve">i </w:t>
      </w:r>
      <w:bookmarkStart w:id="1" w:name="_Hlk20735487"/>
      <w:bookmarkStart w:id="2" w:name="_Hlk20735145"/>
      <w:r w:rsidR="004A3464">
        <w:rPr>
          <w:rFonts w:ascii="Times New Roman" w:hAnsi="Times New Roman"/>
          <w:szCs w:val="24"/>
        </w:rPr>
        <w:t xml:space="preserve">povezanim </w:t>
      </w:r>
      <w:r w:rsidR="00543E56">
        <w:rPr>
          <w:rFonts w:ascii="Times New Roman" w:hAnsi="Times New Roman"/>
          <w:szCs w:val="24"/>
        </w:rPr>
        <w:t xml:space="preserve">pravnim </w:t>
      </w:r>
      <w:r w:rsidR="004A3464">
        <w:rPr>
          <w:rFonts w:ascii="Times New Roman" w:hAnsi="Times New Roman"/>
          <w:szCs w:val="24"/>
        </w:rPr>
        <w:t xml:space="preserve">instrumentima </w:t>
      </w:r>
      <w:bookmarkEnd w:id="1"/>
      <w:r w:rsidR="004A3464">
        <w:rPr>
          <w:rFonts w:ascii="Times New Roman" w:hAnsi="Times New Roman"/>
          <w:szCs w:val="24"/>
        </w:rPr>
        <w:t>i</w:t>
      </w:r>
      <w:bookmarkEnd w:id="2"/>
      <w:r w:rsidR="004A3464">
        <w:rPr>
          <w:rFonts w:ascii="Times New Roman" w:hAnsi="Times New Roman"/>
          <w:szCs w:val="24"/>
        </w:rPr>
        <w:t xml:space="preserve"> </w:t>
      </w:r>
      <w:r w:rsidR="00AA25BF">
        <w:rPr>
          <w:rFonts w:ascii="Times New Roman" w:hAnsi="Times New Roman"/>
          <w:szCs w:val="24"/>
        </w:rPr>
        <w:t xml:space="preserve">za pristupanje Republike Hrvatske </w:t>
      </w:r>
      <w:r w:rsidR="00AA25BF" w:rsidRPr="00E3368F">
        <w:rPr>
          <w:rFonts w:ascii="Times New Roman" w:hAnsi="Times New Roman"/>
          <w:szCs w:val="24"/>
        </w:rPr>
        <w:t xml:space="preserve"> </w:t>
      </w:r>
      <w:r w:rsidR="00E3368F" w:rsidRPr="00E3368F">
        <w:rPr>
          <w:rFonts w:ascii="Times New Roman" w:hAnsi="Times New Roman"/>
          <w:szCs w:val="24"/>
        </w:rPr>
        <w:t xml:space="preserve">u </w:t>
      </w:r>
      <w:r w:rsidR="00242F09">
        <w:rPr>
          <w:rFonts w:ascii="Times New Roman" w:hAnsi="Times New Roman"/>
          <w:szCs w:val="24"/>
        </w:rPr>
        <w:t xml:space="preserve">pridruženo </w:t>
      </w:r>
      <w:r w:rsidR="00E3368F" w:rsidRPr="00E3368F">
        <w:rPr>
          <w:rFonts w:ascii="Times New Roman" w:hAnsi="Times New Roman"/>
          <w:szCs w:val="24"/>
        </w:rPr>
        <w:t xml:space="preserve">članstvo u Odboru za </w:t>
      </w:r>
      <w:r w:rsidR="004523A5">
        <w:rPr>
          <w:rFonts w:ascii="Times New Roman" w:hAnsi="Times New Roman"/>
          <w:szCs w:val="24"/>
        </w:rPr>
        <w:t>ulaganje</w:t>
      </w:r>
      <w:r w:rsidR="004523A5" w:rsidRPr="00E3368F">
        <w:rPr>
          <w:rFonts w:ascii="Times New Roman" w:hAnsi="Times New Roman"/>
          <w:szCs w:val="24"/>
        </w:rPr>
        <w:t xml:space="preserve"> </w:t>
      </w:r>
      <w:r w:rsidR="00E3368F" w:rsidRPr="00E3368F">
        <w:rPr>
          <w:rFonts w:ascii="Times New Roman" w:hAnsi="Times New Roman"/>
          <w:szCs w:val="24"/>
        </w:rPr>
        <w:t xml:space="preserve">u proširenom sastavu Organizacije za </w:t>
      </w:r>
      <w:r w:rsidR="0017283E">
        <w:rPr>
          <w:rFonts w:ascii="Times New Roman" w:hAnsi="Times New Roman"/>
          <w:szCs w:val="24"/>
        </w:rPr>
        <w:t>gospodarsku</w:t>
      </w:r>
      <w:r w:rsidR="00E3368F" w:rsidRPr="00E3368F">
        <w:rPr>
          <w:rFonts w:ascii="Times New Roman" w:hAnsi="Times New Roman"/>
          <w:szCs w:val="24"/>
        </w:rPr>
        <w:t xml:space="preserve"> suradnju i razvoj (OECD)</w:t>
      </w:r>
      <w:r w:rsidR="003740D3">
        <w:rPr>
          <w:rFonts w:ascii="Times New Roman" w:hAnsi="Times New Roman"/>
          <w:szCs w:val="24"/>
        </w:rPr>
        <w:t xml:space="preserve"> </w:t>
      </w:r>
    </w:p>
    <w:p w14:paraId="5AA20A75" w14:textId="77777777" w:rsidR="007E630D" w:rsidRPr="000D7403" w:rsidRDefault="007E630D" w:rsidP="007E630D">
      <w:pPr>
        <w:jc w:val="both"/>
        <w:rPr>
          <w:rFonts w:ascii="Times New Roman" w:hAnsi="Times New Roman"/>
          <w:b w:val="0"/>
          <w:szCs w:val="24"/>
        </w:rPr>
      </w:pPr>
    </w:p>
    <w:p w14:paraId="1577FF53" w14:textId="77777777" w:rsidR="007E630D" w:rsidRPr="000D7403" w:rsidRDefault="007E630D" w:rsidP="007E630D">
      <w:pPr>
        <w:jc w:val="both"/>
        <w:rPr>
          <w:rFonts w:ascii="Times New Roman" w:hAnsi="Times New Roman"/>
          <w:b w:val="0"/>
          <w:szCs w:val="24"/>
        </w:rPr>
      </w:pPr>
    </w:p>
    <w:p w14:paraId="343D54E3" w14:textId="4AE5867A" w:rsidR="004523A5" w:rsidRDefault="004523A5" w:rsidP="007E630D">
      <w:pPr>
        <w:pStyle w:val="Heading3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I.</w:t>
      </w:r>
    </w:p>
    <w:p w14:paraId="71176DE2" w14:textId="49BE6147" w:rsidR="00543E56" w:rsidRDefault="004A3464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4A3464">
        <w:rPr>
          <w:rFonts w:ascii="Times New Roman" w:hAnsi="Times New Roman"/>
          <w:b w:val="0"/>
          <w:szCs w:val="24"/>
        </w:rPr>
        <w:t xml:space="preserve">Daje se suglasnost za pristupanje Republike Hrvatske Deklaraciji o međunarodnim ulaganjima i multinacionalnim poduzećima Organizacije za </w:t>
      </w:r>
      <w:r w:rsidR="0017283E">
        <w:rPr>
          <w:rFonts w:ascii="Times New Roman" w:hAnsi="Times New Roman"/>
          <w:b w:val="0"/>
          <w:szCs w:val="24"/>
        </w:rPr>
        <w:t>gospodarsku</w:t>
      </w:r>
      <w:r w:rsidRPr="004A3464">
        <w:rPr>
          <w:rFonts w:ascii="Times New Roman" w:hAnsi="Times New Roman"/>
          <w:b w:val="0"/>
          <w:szCs w:val="24"/>
        </w:rPr>
        <w:t xml:space="preserve"> suradnju i razvoj (u daljnjem tekstu: O</w:t>
      </w:r>
      <w:r w:rsidR="009E1CCC">
        <w:rPr>
          <w:rFonts w:ascii="Times New Roman" w:hAnsi="Times New Roman"/>
          <w:b w:val="0"/>
          <w:szCs w:val="24"/>
        </w:rPr>
        <w:t xml:space="preserve">ECD), usvojenoj 21. lipnja 1976. godine </w:t>
      </w:r>
      <w:r w:rsidRPr="004A3464">
        <w:rPr>
          <w:rFonts w:ascii="Times New Roman" w:hAnsi="Times New Roman"/>
          <w:b w:val="0"/>
          <w:szCs w:val="24"/>
        </w:rPr>
        <w:t>u Parizu</w:t>
      </w:r>
      <w:r>
        <w:rPr>
          <w:rFonts w:ascii="Times New Roman" w:hAnsi="Times New Roman"/>
          <w:b w:val="0"/>
          <w:szCs w:val="24"/>
        </w:rPr>
        <w:t xml:space="preserve">, i </w:t>
      </w:r>
      <w:r w:rsidR="00543E56">
        <w:rPr>
          <w:rFonts w:ascii="Times New Roman" w:hAnsi="Times New Roman"/>
          <w:b w:val="0"/>
          <w:szCs w:val="24"/>
        </w:rPr>
        <w:t xml:space="preserve">sljedećim </w:t>
      </w:r>
      <w:r>
        <w:rPr>
          <w:rFonts w:ascii="Times New Roman" w:hAnsi="Times New Roman"/>
          <w:b w:val="0"/>
          <w:szCs w:val="24"/>
        </w:rPr>
        <w:t>povezanim</w:t>
      </w:r>
      <w:r w:rsidR="00543E56">
        <w:rPr>
          <w:rFonts w:ascii="Times New Roman" w:hAnsi="Times New Roman"/>
          <w:b w:val="0"/>
          <w:szCs w:val="24"/>
        </w:rPr>
        <w:t xml:space="preserve"> pravnim </w:t>
      </w:r>
      <w:r>
        <w:rPr>
          <w:rFonts w:ascii="Times New Roman" w:hAnsi="Times New Roman"/>
          <w:b w:val="0"/>
          <w:szCs w:val="24"/>
        </w:rPr>
        <w:t xml:space="preserve"> instrumentima: </w:t>
      </w:r>
    </w:p>
    <w:p w14:paraId="57E2B4AC" w14:textId="449190A9" w:rsidR="00543E56" w:rsidRDefault="00DD61D1" w:rsidP="009E1CCC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Odlu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</w:t>
      </w:r>
      <w:r w:rsidR="00D06234">
        <w:rPr>
          <w:rFonts w:ascii="Times New Roman" w:hAnsi="Times New Roman"/>
          <w:b w:val="0"/>
          <w:szCs w:val="24"/>
        </w:rPr>
        <w:t xml:space="preserve">mjerama </w:t>
      </w:r>
      <w:r w:rsidRPr="005E0583">
        <w:rPr>
          <w:rFonts w:ascii="Times New Roman" w:hAnsi="Times New Roman"/>
          <w:b w:val="0"/>
          <w:szCs w:val="24"/>
        </w:rPr>
        <w:t>poticanj</w:t>
      </w:r>
      <w:r w:rsidR="00D06234">
        <w:rPr>
          <w:rFonts w:ascii="Times New Roman" w:hAnsi="Times New Roman"/>
          <w:b w:val="0"/>
          <w:szCs w:val="24"/>
        </w:rPr>
        <w:t>a</w:t>
      </w:r>
      <w:r w:rsidRPr="005E0583">
        <w:rPr>
          <w:rFonts w:ascii="Times New Roman" w:hAnsi="Times New Roman"/>
          <w:b w:val="0"/>
          <w:szCs w:val="24"/>
        </w:rPr>
        <w:t xml:space="preserve"> i </w:t>
      </w:r>
      <w:r w:rsidR="00D06234">
        <w:rPr>
          <w:rFonts w:ascii="Times New Roman" w:hAnsi="Times New Roman"/>
          <w:b w:val="0"/>
          <w:szCs w:val="24"/>
        </w:rPr>
        <w:t>odvraćanja od međunarodnih</w:t>
      </w:r>
      <w:r w:rsidR="00D06234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ulaganja</w:t>
      </w:r>
      <w:r w:rsidR="00543E56">
        <w:rPr>
          <w:rFonts w:ascii="Times New Roman" w:hAnsi="Times New Roman"/>
          <w:b w:val="0"/>
          <w:szCs w:val="24"/>
        </w:rPr>
        <w:t>,</w:t>
      </w:r>
    </w:p>
    <w:p w14:paraId="2D8B22DA" w14:textId="6EFD8CC8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mjerama </w:t>
      </w:r>
      <w:r w:rsidR="004A76FF">
        <w:rPr>
          <w:rFonts w:ascii="Times New Roman" w:hAnsi="Times New Roman"/>
          <w:b w:val="0"/>
          <w:szCs w:val="24"/>
        </w:rPr>
        <w:t>država članica</w:t>
      </w:r>
      <w:r w:rsidR="004A76FF" w:rsidRPr="005E0583">
        <w:rPr>
          <w:rFonts w:ascii="Times New Roman" w:hAnsi="Times New Roman"/>
          <w:b w:val="0"/>
          <w:szCs w:val="24"/>
        </w:rPr>
        <w:t xml:space="preserve"> </w:t>
      </w:r>
      <w:r w:rsidR="004A76FF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 xml:space="preserve"> nacionaln</w:t>
      </w:r>
      <w:r w:rsidR="004A76FF">
        <w:rPr>
          <w:rFonts w:ascii="Times New Roman" w:hAnsi="Times New Roman"/>
          <w:b w:val="0"/>
          <w:szCs w:val="24"/>
        </w:rPr>
        <w:t>om</w:t>
      </w:r>
      <w:r w:rsidRPr="005E0583">
        <w:rPr>
          <w:rFonts w:ascii="Times New Roman" w:hAnsi="Times New Roman"/>
          <w:b w:val="0"/>
          <w:szCs w:val="24"/>
        </w:rPr>
        <w:t xml:space="preserve"> tretman</w:t>
      </w:r>
      <w:r w:rsidR="004A76FF">
        <w:rPr>
          <w:rFonts w:ascii="Times New Roman" w:hAnsi="Times New Roman"/>
          <w:b w:val="0"/>
          <w:szCs w:val="24"/>
        </w:rPr>
        <w:t>u</w:t>
      </w:r>
      <w:r w:rsidRPr="005E0583">
        <w:rPr>
          <w:rFonts w:ascii="Times New Roman" w:hAnsi="Times New Roman"/>
          <w:b w:val="0"/>
          <w:szCs w:val="24"/>
        </w:rPr>
        <w:t xml:space="preserve"> poduzeća pod stranom kontrolom u </w:t>
      </w:r>
      <w:r w:rsidR="004A76FF">
        <w:rPr>
          <w:rFonts w:ascii="Times New Roman" w:hAnsi="Times New Roman"/>
          <w:b w:val="0"/>
          <w:szCs w:val="24"/>
        </w:rPr>
        <w:t xml:space="preserve">državama članicama </w:t>
      </w:r>
      <w:r w:rsidRPr="005E0583">
        <w:rPr>
          <w:rFonts w:ascii="Times New Roman" w:hAnsi="Times New Roman"/>
          <w:b w:val="0"/>
          <w:szCs w:val="24"/>
        </w:rPr>
        <w:t>OECD-</w:t>
      </w:r>
      <w:r w:rsidR="004A76FF">
        <w:rPr>
          <w:rFonts w:ascii="Times New Roman" w:hAnsi="Times New Roman"/>
          <w:b w:val="0"/>
          <w:szCs w:val="24"/>
        </w:rPr>
        <w:t>a</w:t>
      </w:r>
      <w:r w:rsidRPr="005E0583">
        <w:rPr>
          <w:rFonts w:ascii="Times New Roman" w:hAnsi="Times New Roman"/>
          <w:b w:val="0"/>
          <w:szCs w:val="24"/>
        </w:rPr>
        <w:t xml:space="preserve">, </w:t>
      </w:r>
      <w:r w:rsidR="004A76FF">
        <w:rPr>
          <w:rFonts w:ascii="Times New Roman" w:hAnsi="Times New Roman"/>
          <w:b w:val="0"/>
          <w:szCs w:val="24"/>
        </w:rPr>
        <w:t>i na temelju</w:t>
      </w:r>
      <w:r w:rsidR="004A76FF" w:rsidRPr="005E0583">
        <w:rPr>
          <w:rFonts w:ascii="Times New Roman" w:hAnsi="Times New Roman"/>
          <w:b w:val="0"/>
          <w:szCs w:val="24"/>
        </w:rPr>
        <w:t xml:space="preserve"> </w:t>
      </w:r>
      <w:r w:rsidR="00603B7B">
        <w:rPr>
          <w:rFonts w:ascii="Times New Roman" w:hAnsi="Times New Roman"/>
          <w:b w:val="0"/>
          <w:szCs w:val="24"/>
        </w:rPr>
        <w:t>razmatranja</w:t>
      </w:r>
      <w:r w:rsidR="00603B7B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javnog reda i bitnih sigurnosnih interesa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1445B29A" w14:textId="5E2AB1C2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</w:t>
      </w:r>
      <w:r w:rsidR="005D683F">
        <w:rPr>
          <w:rFonts w:ascii="Times New Roman" w:hAnsi="Times New Roman"/>
          <w:b w:val="0"/>
          <w:szCs w:val="24"/>
        </w:rPr>
        <w:t>o</w:t>
      </w:r>
      <w:r w:rsidR="005D683F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izuzeć</w:t>
      </w:r>
      <w:r w:rsidR="005D683F">
        <w:rPr>
          <w:rFonts w:ascii="Times New Roman" w:hAnsi="Times New Roman"/>
          <w:b w:val="0"/>
          <w:szCs w:val="24"/>
        </w:rPr>
        <w:t>ima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5D683F">
        <w:rPr>
          <w:rFonts w:ascii="Times New Roman" w:hAnsi="Times New Roman"/>
          <w:b w:val="0"/>
          <w:szCs w:val="24"/>
        </w:rPr>
        <w:t>država</w:t>
      </w:r>
      <w:r w:rsidR="005D683F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članic</w:t>
      </w:r>
      <w:r w:rsidR="005D683F">
        <w:rPr>
          <w:rFonts w:ascii="Times New Roman" w:hAnsi="Times New Roman"/>
          <w:b w:val="0"/>
          <w:szCs w:val="24"/>
        </w:rPr>
        <w:t>a</w:t>
      </w:r>
      <w:r w:rsidRPr="005E0583">
        <w:rPr>
          <w:rFonts w:ascii="Times New Roman" w:hAnsi="Times New Roman"/>
          <w:b w:val="0"/>
          <w:szCs w:val="24"/>
        </w:rPr>
        <w:t xml:space="preserve"> od nacionalnog tretmana i </w:t>
      </w:r>
      <w:r w:rsidR="005D683F" w:rsidRPr="005E0583">
        <w:rPr>
          <w:rFonts w:ascii="Times New Roman" w:hAnsi="Times New Roman"/>
          <w:b w:val="0"/>
          <w:szCs w:val="24"/>
        </w:rPr>
        <w:t>povezani</w:t>
      </w:r>
      <w:r w:rsidR="005D683F">
        <w:rPr>
          <w:rFonts w:ascii="Times New Roman" w:hAnsi="Times New Roman"/>
          <w:b w:val="0"/>
          <w:szCs w:val="24"/>
        </w:rPr>
        <w:t xml:space="preserve">m </w:t>
      </w:r>
      <w:r w:rsidRPr="005E0583">
        <w:rPr>
          <w:rFonts w:ascii="Times New Roman" w:hAnsi="Times New Roman"/>
          <w:b w:val="0"/>
          <w:szCs w:val="24"/>
        </w:rPr>
        <w:t>mjer</w:t>
      </w:r>
      <w:r w:rsidR="005D683F">
        <w:rPr>
          <w:rFonts w:ascii="Times New Roman" w:hAnsi="Times New Roman"/>
          <w:b w:val="0"/>
          <w:szCs w:val="24"/>
        </w:rPr>
        <w:t>am</w:t>
      </w:r>
      <w:r w:rsidRPr="005E0583">
        <w:rPr>
          <w:rFonts w:ascii="Times New Roman" w:hAnsi="Times New Roman"/>
          <w:b w:val="0"/>
          <w:szCs w:val="24"/>
        </w:rPr>
        <w:t xml:space="preserve">a </w:t>
      </w:r>
      <w:r w:rsidR="005D683F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 xml:space="preserve"> nacionaln</w:t>
      </w:r>
      <w:r w:rsidR="005D683F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>m tretman</w:t>
      </w:r>
      <w:r w:rsidR="005D683F">
        <w:rPr>
          <w:rFonts w:ascii="Times New Roman" w:hAnsi="Times New Roman"/>
          <w:b w:val="0"/>
          <w:szCs w:val="24"/>
        </w:rPr>
        <w:t>u</w:t>
      </w:r>
      <w:r w:rsidRPr="005E0583">
        <w:rPr>
          <w:rFonts w:ascii="Times New Roman" w:hAnsi="Times New Roman"/>
          <w:b w:val="0"/>
          <w:szCs w:val="24"/>
        </w:rPr>
        <w:t xml:space="preserve"> koje se odnose na ulaganja poduzeća </w:t>
      </w:r>
      <w:r w:rsidR="00603B7B">
        <w:rPr>
          <w:rFonts w:ascii="Times New Roman" w:hAnsi="Times New Roman"/>
          <w:b w:val="0"/>
          <w:szCs w:val="24"/>
        </w:rPr>
        <w:t xml:space="preserve">osnovanih </w:t>
      </w:r>
      <w:r w:rsidRPr="005E0583">
        <w:rPr>
          <w:rFonts w:ascii="Times New Roman" w:hAnsi="Times New Roman"/>
          <w:b w:val="0"/>
          <w:szCs w:val="24"/>
        </w:rPr>
        <w:t>pod stranom kontrolom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72F45779" w14:textId="69D56EAF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</w:t>
      </w:r>
      <w:r w:rsidR="00603B7B">
        <w:rPr>
          <w:rFonts w:ascii="Times New Roman" w:hAnsi="Times New Roman"/>
          <w:b w:val="0"/>
          <w:szCs w:val="24"/>
        </w:rPr>
        <w:t>o</w:t>
      </w:r>
      <w:r w:rsidR="00603B7B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izuzeć</w:t>
      </w:r>
      <w:r w:rsidR="00603B7B">
        <w:rPr>
          <w:rFonts w:ascii="Times New Roman" w:hAnsi="Times New Roman"/>
          <w:b w:val="0"/>
          <w:szCs w:val="24"/>
        </w:rPr>
        <w:t>im</w:t>
      </w:r>
      <w:r w:rsidRPr="005E0583">
        <w:rPr>
          <w:rFonts w:ascii="Times New Roman" w:hAnsi="Times New Roman"/>
          <w:b w:val="0"/>
          <w:szCs w:val="24"/>
        </w:rPr>
        <w:t xml:space="preserve">a </w:t>
      </w:r>
      <w:r w:rsidR="00603B7B">
        <w:rPr>
          <w:rFonts w:ascii="Times New Roman" w:hAnsi="Times New Roman"/>
          <w:b w:val="0"/>
          <w:szCs w:val="24"/>
        </w:rPr>
        <w:t>država</w:t>
      </w:r>
      <w:r w:rsidRPr="005E0583">
        <w:rPr>
          <w:rFonts w:ascii="Times New Roman" w:hAnsi="Times New Roman"/>
          <w:b w:val="0"/>
          <w:szCs w:val="24"/>
        </w:rPr>
        <w:t xml:space="preserve"> članic</w:t>
      </w:r>
      <w:r w:rsidR="00603B7B">
        <w:rPr>
          <w:rFonts w:ascii="Times New Roman" w:hAnsi="Times New Roman"/>
          <w:b w:val="0"/>
          <w:szCs w:val="24"/>
        </w:rPr>
        <w:t>a</w:t>
      </w:r>
      <w:r w:rsidRPr="005E0583">
        <w:rPr>
          <w:rFonts w:ascii="Times New Roman" w:hAnsi="Times New Roman"/>
          <w:b w:val="0"/>
          <w:szCs w:val="24"/>
        </w:rPr>
        <w:t xml:space="preserve"> od nacionalnog tretmana i </w:t>
      </w:r>
      <w:r w:rsidR="00603B7B" w:rsidRPr="005E0583">
        <w:rPr>
          <w:rFonts w:ascii="Times New Roman" w:hAnsi="Times New Roman"/>
          <w:b w:val="0"/>
          <w:szCs w:val="24"/>
        </w:rPr>
        <w:t>povezani</w:t>
      </w:r>
      <w:r w:rsidR="00603B7B">
        <w:rPr>
          <w:rFonts w:ascii="Times New Roman" w:hAnsi="Times New Roman"/>
          <w:b w:val="0"/>
          <w:szCs w:val="24"/>
        </w:rPr>
        <w:t xml:space="preserve">m </w:t>
      </w:r>
      <w:r w:rsidRPr="005E0583">
        <w:rPr>
          <w:rFonts w:ascii="Times New Roman" w:hAnsi="Times New Roman"/>
          <w:b w:val="0"/>
          <w:szCs w:val="24"/>
        </w:rPr>
        <w:t>mjera</w:t>
      </w:r>
      <w:r w:rsidR="00603B7B">
        <w:rPr>
          <w:rFonts w:ascii="Times New Roman" w:hAnsi="Times New Roman"/>
          <w:b w:val="0"/>
          <w:szCs w:val="24"/>
        </w:rPr>
        <w:t>ma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E37CC0">
        <w:rPr>
          <w:rFonts w:ascii="Times New Roman" w:hAnsi="Times New Roman"/>
          <w:b w:val="0"/>
          <w:szCs w:val="24"/>
        </w:rPr>
        <w:t>o</w:t>
      </w:r>
      <w:r w:rsidR="00E37CC0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nacionaln</w:t>
      </w:r>
      <w:r w:rsidR="00E37CC0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>m tretman</w:t>
      </w:r>
      <w:r w:rsidR="00E37CC0">
        <w:rPr>
          <w:rFonts w:ascii="Times New Roman" w:hAnsi="Times New Roman"/>
          <w:b w:val="0"/>
          <w:szCs w:val="24"/>
        </w:rPr>
        <w:t>u</w:t>
      </w:r>
      <w:r w:rsidRPr="005E0583">
        <w:rPr>
          <w:rFonts w:ascii="Times New Roman" w:hAnsi="Times New Roman"/>
          <w:b w:val="0"/>
          <w:szCs w:val="24"/>
        </w:rPr>
        <w:t xml:space="preserve"> koje se odnose na uslužni sektor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2325A3C8" w14:textId="215CA725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</w:t>
      </w:r>
      <w:r w:rsidR="00E37CC0">
        <w:rPr>
          <w:rFonts w:ascii="Times New Roman" w:hAnsi="Times New Roman"/>
          <w:b w:val="0"/>
          <w:szCs w:val="24"/>
        </w:rPr>
        <w:t>o</w:t>
      </w:r>
      <w:r w:rsidR="00E37CC0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izuzeć</w:t>
      </w:r>
      <w:r w:rsidR="00E37CC0">
        <w:rPr>
          <w:rFonts w:ascii="Times New Roman" w:hAnsi="Times New Roman"/>
          <w:b w:val="0"/>
          <w:szCs w:val="24"/>
        </w:rPr>
        <w:t>im</w:t>
      </w:r>
      <w:r w:rsidRPr="005E0583">
        <w:rPr>
          <w:rFonts w:ascii="Times New Roman" w:hAnsi="Times New Roman"/>
          <w:b w:val="0"/>
          <w:szCs w:val="24"/>
        </w:rPr>
        <w:t xml:space="preserve">a </w:t>
      </w:r>
      <w:r w:rsidR="00E37CC0">
        <w:rPr>
          <w:rFonts w:ascii="Times New Roman" w:hAnsi="Times New Roman"/>
          <w:b w:val="0"/>
          <w:szCs w:val="24"/>
        </w:rPr>
        <w:t>država</w:t>
      </w:r>
      <w:r w:rsidRPr="005E0583">
        <w:rPr>
          <w:rFonts w:ascii="Times New Roman" w:hAnsi="Times New Roman"/>
          <w:b w:val="0"/>
          <w:szCs w:val="24"/>
        </w:rPr>
        <w:t xml:space="preserve"> članic</w:t>
      </w:r>
      <w:r w:rsidR="00E37CC0">
        <w:rPr>
          <w:rFonts w:ascii="Times New Roman" w:hAnsi="Times New Roman"/>
          <w:b w:val="0"/>
          <w:szCs w:val="24"/>
        </w:rPr>
        <w:t>a</w:t>
      </w:r>
      <w:r w:rsidRPr="005E0583">
        <w:rPr>
          <w:rFonts w:ascii="Times New Roman" w:hAnsi="Times New Roman"/>
          <w:b w:val="0"/>
          <w:szCs w:val="24"/>
        </w:rPr>
        <w:t xml:space="preserve"> od nacionalnog tretmana i </w:t>
      </w:r>
      <w:r w:rsidR="00E37CC0" w:rsidRPr="005E0583">
        <w:rPr>
          <w:rFonts w:ascii="Times New Roman" w:hAnsi="Times New Roman"/>
          <w:b w:val="0"/>
          <w:szCs w:val="24"/>
        </w:rPr>
        <w:t>povezani</w:t>
      </w:r>
      <w:r w:rsidR="00E37CC0">
        <w:rPr>
          <w:rFonts w:ascii="Times New Roman" w:hAnsi="Times New Roman"/>
          <w:b w:val="0"/>
          <w:szCs w:val="24"/>
        </w:rPr>
        <w:t xml:space="preserve">m </w:t>
      </w:r>
      <w:r w:rsidRPr="005E0583">
        <w:rPr>
          <w:rFonts w:ascii="Times New Roman" w:hAnsi="Times New Roman"/>
          <w:b w:val="0"/>
          <w:szCs w:val="24"/>
        </w:rPr>
        <w:t>mjera</w:t>
      </w:r>
      <w:r w:rsidR="00E37CC0">
        <w:rPr>
          <w:rFonts w:ascii="Times New Roman" w:hAnsi="Times New Roman"/>
          <w:b w:val="0"/>
          <w:szCs w:val="24"/>
        </w:rPr>
        <w:t>ma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E37CC0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 xml:space="preserve"> nacionaln</w:t>
      </w:r>
      <w:r w:rsidR="00E37CC0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>m tretman</w:t>
      </w:r>
      <w:r w:rsidR="00E37CC0">
        <w:rPr>
          <w:rFonts w:ascii="Times New Roman" w:hAnsi="Times New Roman"/>
          <w:b w:val="0"/>
          <w:szCs w:val="24"/>
        </w:rPr>
        <w:t>u</w:t>
      </w:r>
      <w:r w:rsidRPr="005E0583">
        <w:rPr>
          <w:rFonts w:ascii="Times New Roman" w:hAnsi="Times New Roman"/>
          <w:b w:val="0"/>
          <w:szCs w:val="24"/>
        </w:rPr>
        <w:t xml:space="preserve"> u kategoriji služben</w:t>
      </w:r>
      <w:r w:rsidR="00E37CC0">
        <w:rPr>
          <w:rFonts w:ascii="Times New Roman" w:hAnsi="Times New Roman"/>
          <w:b w:val="0"/>
          <w:szCs w:val="24"/>
        </w:rPr>
        <w:t>ih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E37CC0">
        <w:rPr>
          <w:rFonts w:ascii="Times New Roman" w:hAnsi="Times New Roman"/>
          <w:b w:val="0"/>
          <w:szCs w:val="24"/>
        </w:rPr>
        <w:t>potpora</w:t>
      </w:r>
      <w:r w:rsidR="00E37CC0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i subvencija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517C58CD" w14:textId="0797B25A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</w:t>
      </w:r>
      <w:r w:rsidR="006A6357">
        <w:rPr>
          <w:rFonts w:ascii="Times New Roman" w:hAnsi="Times New Roman"/>
          <w:b w:val="0"/>
          <w:szCs w:val="24"/>
        </w:rPr>
        <w:t>o</w:t>
      </w:r>
      <w:r w:rsidR="006A6357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izuzeć</w:t>
      </w:r>
      <w:r w:rsidR="006A6357">
        <w:rPr>
          <w:rFonts w:ascii="Times New Roman" w:hAnsi="Times New Roman"/>
          <w:b w:val="0"/>
          <w:szCs w:val="24"/>
        </w:rPr>
        <w:t>im</w:t>
      </w:r>
      <w:r w:rsidRPr="005E0583">
        <w:rPr>
          <w:rFonts w:ascii="Times New Roman" w:hAnsi="Times New Roman"/>
          <w:b w:val="0"/>
          <w:szCs w:val="24"/>
        </w:rPr>
        <w:t xml:space="preserve">a </w:t>
      </w:r>
      <w:r w:rsidR="006A6357">
        <w:rPr>
          <w:rFonts w:ascii="Times New Roman" w:hAnsi="Times New Roman"/>
          <w:b w:val="0"/>
          <w:szCs w:val="24"/>
        </w:rPr>
        <w:t>država</w:t>
      </w:r>
      <w:r w:rsidRPr="005E0583">
        <w:rPr>
          <w:rFonts w:ascii="Times New Roman" w:hAnsi="Times New Roman"/>
          <w:b w:val="0"/>
          <w:szCs w:val="24"/>
        </w:rPr>
        <w:t xml:space="preserve"> članic</w:t>
      </w:r>
      <w:r w:rsidR="006A6357">
        <w:rPr>
          <w:rFonts w:ascii="Times New Roman" w:hAnsi="Times New Roman"/>
          <w:b w:val="0"/>
          <w:szCs w:val="24"/>
        </w:rPr>
        <w:t>a</w:t>
      </w:r>
      <w:r w:rsidRPr="005E0583">
        <w:rPr>
          <w:rFonts w:ascii="Times New Roman" w:hAnsi="Times New Roman"/>
          <w:b w:val="0"/>
          <w:szCs w:val="24"/>
        </w:rPr>
        <w:t xml:space="preserve"> od nacionalnog tretmana i </w:t>
      </w:r>
      <w:r w:rsidR="006A6357" w:rsidRPr="005E0583">
        <w:rPr>
          <w:rFonts w:ascii="Times New Roman" w:hAnsi="Times New Roman"/>
          <w:b w:val="0"/>
          <w:szCs w:val="24"/>
        </w:rPr>
        <w:t>povezani</w:t>
      </w:r>
      <w:r w:rsidR="006A6357">
        <w:rPr>
          <w:rFonts w:ascii="Times New Roman" w:hAnsi="Times New Roman"/>
          <w:b w:val="0"/>
          <w:szCs w:val="24"/>
        </w:rPr>
        <w:t xml:space="preserve">m </w:t>
      </w:r>
      <w:r w:rsidRPr="005E0583">
        <w:rPr>
          <w:rFonts w:ascii="Times New Roman" w:hAnsi="Times New Roman"/>
          <w:b w:val="0"/>
          <w:szCs w:val="24"/>
        </w:rPr>
        <w:t>mjera</w:t>
      </w:r>
      <w:r w:rsidR="006A6357">
        <w:rPr>
          <w:rFonts w:ascii="Times New Roman" w:hAnsi="Times New Roman"/>
          <w:b w:val="0"/>
          <w:szCs w:val="24"/>
        </w:rPr>
        <w:t>ma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6A6357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 xml:space="preserve"> nacionaln</w:t>
      </w:r>
      <w:r w:rsidR="006A6357">
        <w:rPr>
          <w:rFonts w:ascii="Times New Roman" w:hAnsi="Times New Roman"/>
          <w:b w:val="0"/>
          <w:szCs w:val="24"/>
        </w:rPr>
        <w:t>o</w:t>
      </w:r>
      <w:r w:rsidRPr="005E0583">
        <w:rPr>
          <w:rFonts w:ascii="Times New Roman" w:hAnsi="Times New Roman"/>
          <w:b w:val="0"/>
          <w:szCs w:val="24"/>
        </w:rPr>
        <w:t>m tretman</w:t>
      </w:r>
      <w:r w:rsidR="006A6357">
        <w:rPr>
          <w:rFonts w:ascii="Times New Roman" w:hAnsi="Times New Roman"/>
          <w:b w:val="0"/>
          <w:szCs w:val="24"/>
        </w:rPr>
        <w:t>u</w:t>
      </w:r>
      <w:r w:rsidRPr="005E0583">
        <w:rPr>
          <w:rFonts w:ascii="Times New Roman" w:hAnsi="Times New Roman"/>
          <w:b w:val="0"/>
          <w:szCs w:val="24"/>
        </w:rPr>
        <w:t xml:space="preserve"> koje se odnose na pristup </w:t>
      </w:r>
      <w:r w:rsidR="006A6357">
        <w:rPr>
          <w:rFonts w:ascii="Times New Roman" w:hAnsi="Times New Roman"/>
          <w:b w:val="0"/>
          <w:szCs w:val="24"/>
        </w:rPr>
        <w:t>kreditima lokalnih banaka</w:t>
      </w:r>
      <w:r w:rsidRPr="005E0583">
        <w:rPr>
          <w:rFonts w:ascii="Times New Roman" w:hAnsi="Times New Roman"/>
          <w:b w:val="0"/>
          <w:szCs w:val="24"/>
        </w:rPr>
        <w:t xml:space="preserve"> i tržištu kapital</w:t>
      </w:r>
      <w:r w:rsidR="004A3464">
        <w:rPr>
          <w:rFonts w:ascii="Times New Roman" w:hAnsi="Times New Roman"/>
          <w:b w:val="0"/>
          <w:szCs w:val="24"/>
        </w:rPr>
        <w:t>a,</w:t>
      </w:r>
    </w:p>
    <w:p w14:paraId="648A8A31" w14:textId="61A1D47A" w:rsidR="00543E56" w:rsidRDefault="004A3464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</w:t>
      </w:r>
      <w:r w:rsidR="00DD61D1" w:rsidRPr="005E0583">
        <w:rPr>
          <w:rFonts w:ascii="Times New Roman" w:hAnsi="Times New Roman"/>
          <w:b w:val="0"/>
          <w:szCs w:val="24"/>
        </w:rPr>
        <w:t>Odlu</w:t>
      </w:r>
      <w:r>
        <w:rPr>
          <w:rFonts w:ascii="Times New Roman" w:hAnsi="Times New Roman"/>
          <w:b w:val="0"/>
          <w:szCs w:val="24"/>
        </w:rPr>
        <w:t>ci</w:t>
      </w:r>
      <w:r w:rsidR="00DD61D1" w:rsidRPr="005E0583">
        <w:rPr>
          <w:rFonts w:ascii="Times New Roman" w:hAnsi="Times New Roman"/>
          <w:b w:val="0"/>
          <w:szCs w:val="24"/>
        </w:rPr>
        <w:t xml:space="preserve"> Vijeća o </w:t>
      </w:r>
      <w:r w:rsidR="00285283">
        <w:rPr>
          <w:rFonts w:ascii="Times New Roman" w:hAnsi="Times New Roman"/>
          <w:b w:val="0"/>
          <w:szCs w:val="24"/>
        </w:rPr>
        <w:t>proturječnim</w:t>
      </w:r>
      <w:r w:rsidR="00285283" w:rsidRPr="005E0583">
        <w:rPr>
          <w:rFonts w:ascii="Times New Roman" w:hAnsi="Times New Roman"/>
          <w:b w:val="0"/>
          <w:szCs w:val="24"/>
        </w:rPr>
        <w:t xml:space="preserve"> </w:t>
      </w:r>
      <w:r w:rsidR="00DD61D1" w:rsidRPr="005E0583">
        <w:rPr>
          <w:rFonts w:ascii="Times New Roman" w:hAnsi="Times New Roman"/>
          <w:b w:val="0"/>
          <w:szCs w:val="24"/>
        </w:rPr>
        <w:t>zahtjevima koji se postavljaju pred multinacionalna poduzeća</w:t>
      </w:r>
      <w:r>
        <w:rPr>
          <w:rFonts w:ascii="Times New Roman" w:hAnsi="Times New Roman"/>
          <w:b w:val="0"/>
          <w:szCs w:val="24"/>
        </w:rPr>
        <w:t xml:space="preserve">, </w:t>
      </w:r>
    </w:p>
    <w:p w14:paraId="5ECD40E7" w14:textId="1AEC1DEA" w:rsidR="00936C00" w:rsidRDefault="00285283" w:rsidP="00D87E03">
      <w:pPr>
        <w:ind w:firstLine="708"/>
        <w:jc w:val="both"/>
        <w:rPr>
          <w:rFonts w:ascii="Times New Roman" w:hAnsi="Times New Roman"/>
          <w:b w:val="0"/>
          <w:szCs w:val="24"/>
          <w:highlight w:val="yellow"/>
        </w:rPr>
      </w:pPr>
      <w:r>
        <w:rPr>
          <w:rFonts w:ascii="Times New Roman" w:hAnsi="Times New Roman"/>
          <w:b w:val="0"/>
          <w:szCs w:val="24"/>
        </w:rPr>
        <w:t>T</w:t>
      </w:r>
      <w:r w:rsidR="00DD61D1" w:rsidRPr="005E0583">
        <w:rPr>
          <w:rFonts w:ascii="Times New Roman" w:hAnsi="Times New Roman"/>
          <w:b w:val="0"/>
          <w:szCs w:val="24"/>
        </w:rPr>
        <w:t xml:space="preserve">rećoj </w:t>
      </w:r>
      <w:r w:rsidR="00D3291D">
        <w:rPr>
          <w:rFonts w:ascii="Times New Roman" w:hAnsi="Times New Roman"/>
          <w:b w:val="0"/>
          <w:szCs w:val="24"/>
        </w:rPr>
        <w:t>revidiranoj</w:t>
      </w:r>
      <w:r w:rsidR="00D3291D" w:rsidRPr="005E0583">
        <w:rPr>
          <w:rFonts w:ascii="Times New Roman" w:hAnsi="Times New Roman"/>
          <w:b w:val="0"/>
          <w:szCs w:val="24"/>
        </w:rPr>
        <w:t xml:space="preserve"> </w:t>
      </w:r>
      <w:r w:rsidR="00DD61D1" w:rsidRPr="005E0583">
        <w:rPr>
          <w:rFonts w:ascii="Times New Roman" w:hAnsi="Times New Roman"/>
          <w:b w:val="0"/>
          <w:szCs w:val="24"/>
        </w:rPr>
        <w:t xml:space="preserve">odluci Vijeća </w:t>
      </w:r>
      <w:r w:rsidR="00D3291D">
        <w:rPr>
          <w:rFonts w:ascii="Times New Roman" w:hAnsi="Times New Roman"/>
          <w:b w:val="0"/>
          <w:szCs w:val="24"/>
        </w:rPr>
        <w:t>o</w:t>
      </w:r>
      <w:r w:rsidR="00DD61D1" w:rsidRPr="005E0583">
        <w:rPr>
          <w:rFonts w:ascii="Times New Roman" w:hAnsi="Times New Roman"/>
          <w:b w:val="0"/>
          <w:szCs w:val="24"/>
        </w:rPr>
        <w:t xml:space="preserve"> nacionaln</w:t>
      </w:r>
      <w:r w:rsidR="00D3291D">
        <w:rPr>
          <w:rFonts w:ascii="Times New Roman" w:hAnsi="Times New Roman"/>
          <w:b w:val="0"/>
          <w:szCs w:val="24"/>
        </w:rPr>
        <w:t>om</w:t>
      </w:r>
      <w:r w:rsidR="00DD61D1" w:rsidRPr="005E0583">
        <w:rPr>
          <w:rFonts w:ascii="Times New Roman" w:hAnsi="Times New Roman"/>
          <w:b w:val="0"/>
          <w:szCs w:val="24"/>
        </w:rPr>
        <w:t xml:space="preserve"> tretman</w:t>
      </w:r>
      <w:r w:rsidR="00D3291D">
        <w:rPr>
          <w:rFonts w:ascii="Times New Roman" w:hAnsi="Times New Roman"/>
          <w:b w:val="0"/>
          <w:szCs w:val="24"/>
        </w:rPr>
        <w:t>u</w:t>
      </w:r>
      <w:r w:rsidR="00DD61D1" w:rsidRPr="005E0583">
        <w:rPr>
          <w:rFonts w:ascii="Times New Roman" w:hAnsi="Times New Roman"/>
          <w:b w:val="0"/>
          <w:szCs w:val="24"/>
        </w:rPr>
        <w:t xml:space="preserve">, </w:t>
      </w:r>
      <w:r w:rsidR="00DD61D1" w:rsidRPr="00936C00">
        <w:rPr>
          <w:rFonts w:ascii="Times New Roman" w:hAnsi="Times New Roman"/>
          <w:b w:val="0"/>
          <w:szCs w:val="24"/>
        </w:rPr>
        <w:t>navedeno</w:t>
      </w:r>
      <w:r w:rsidR="00A25455" w:rsidRPr="00936C00">
        <w:rPr>
          <w:rFonts w:ascii="Times New Roman" w:hAnsi="Times New Roman"/>
          <w:b w:val="0"/>
          <w:szCs w:val="24"/>
        </w:rPr>
        <w:t>m</w:t>
      </w:r>
      <w:r w:rsidR="00DD61D1" w:rsidRPr="00936C00">
        <w:rPr>
          <w:rFonts w:ascii="Times New Roman" w:hAnsi="Times New Roman"/>
          <w:b w:val="0"/>
          <w:szCs w:val="24"/>
        </w:rPr>
        <w:t xml:space="preserve"> </w:t>
      </w:r>
      <w:r w:rsidR="00936C00" w:rsidRPr="00936C00">
        <w:rPr>
          <w:rFonts w:ascii="Times New Roman" w:hAnsi="Times New Roman"/>
          <w:b w:val="0"/>
          <w:szCs w:val="24"/>
        </w:rPr>
        <w:t>u Dodatku I</w:t>
      </w:r>
      <w:r w:rsidR="00936C00">
        <w:rPr>
          <w:rFonts w:ascii="Times New Roman" w:hAnsi="Times New Roman"/>
          <w:b w:val="0"/>
          <w:szCs w:val="24"/>
        </w:rPr>
        <w:t>,</w:t>
      </w:r>
    </w:p>
    <w:p w14:paraId="4233A330" w14:textId="64267253" w:rsidR="00543E56" w:rsidRPr="005E0583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Odlu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Smjernicama OECD-a za multinacionalna poduzeća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52083816" w14:textId="3B0B4169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smjernicama za investicijske </w:t>
      </w:r>
      <w:r w:rsidR="00020A89">
        <w:rPr>
          <w:rFonts w:ascii="Times New Roman" w:hAnsi="Times New Roman"/>
          <w:b w:val="0"/>
          <w:szCs w:val="24"/>
        </w:rPr>
        <w:t>politike</w:t>
      </w:r>
      <w:r w:rsidR="00020A89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zemalja primateljica u odnosu na nacionalnu sigurnost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17CFC07E" w14:textId="35EB6272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smjernicama </w:t>
      </w:r>
      <w:r w:rsidR="00020A89">
        <w:rPr>
          <w:rFonts w:ascii="Times New Roman" w:hAnsi="Times New Roman"/>
          <w:b w:val="0"/>
          <w:szCs w:val="24"/>
        </w:rPr>
        <w:t xml:space="preserve">o dužnoj pažnji za </w:t>
      </w:r>
      <w:r w:rsidRPr="005E0583">
        <w:rPr>
          <w:rFonts w:ascii="Times New Roman" w:hAnsi="Times New Roman"/>
          <w:b w:val="0"/>
          <w:szCs w:val="24"/>
        </w:rPr>
        <w:t>odgovorn</w:t>
      </w:r>
      <w:r w:rsidR="008D5171">
        <w:rPr>
          <w:rFonts w:ascii="Times New Roman" w:hAnsi="Times New Roman"/>
          <w:b w:val="0"/>
          <w:szCs w:val="24"/>
        </w:rPr>
        <w:t>e</w:t>
      </w:r>
      <w:r w:rsidRPr="005E0583">
        <w:rPr>
          <w:rFonts w:ascii="Times New Roman" w:hAnsi="Times New Roman"/>
          <w:b w:val="0"/>
          <w:szCs w:val="24"/>
        </w:rPr>
        <w:t xml:space="preserve"> lanc</w:t>
      </w:r>
      <w:r w:rsidR="008D5171">
        <w:rPr>
          <w:rFonts w:ascii="Times New Roman" w:hAnsi="Times New Roman"/>
          <w:b w:val="0"/>
          <w:szCs w:val="24"/>
        </w:rPr>
        <w:t>e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8D5171">
        <w:rPr>
          <w:rFonts w:ascii="Times New Roman" w:hAnsi="Times New Roman"/>
          <w:b w:val="0"/>
          <w:szCs w:val="24"/>
        </w:rPr>
        <w:t>opskrbe</w:t>
      </w:r>
      <w:r w:rsidR="008D5171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mineral</w:t>
      </w:r>
      <w:r w:rsidR="008D5171">
        <w:rPr>
          <w:rFonts w:ascii="Times New Roman" w:hAnsi="Times New Roman"/>
          <w:b w:val="0"/>
          <w:szCs w:val="24"/>
        </w:rPr>
        <w:t>ima</w:t>
      </w:r>
      <w:r w:rsidRPr="005E0583">
        <w:rPr>
          <w:rFonts w:ascii="Times New Roman" w:hAnsi="Times New Roman"/>
          <w:b w:val="0"/>
          <w:szCs w:val="24"/>
        </w:rPr>
        <w:t xml:space="preserve"> iz </w:t>
      </w:r>
      <w:r w:rsidR="008D5171" w:rsidRPr="005E0583">
        <w:rPr>
          <w:rFonts w:ascii="Times New Roman" w:hAnsi="Times New Roman"/>
          <w:b w:val="0"/>
          <w:szCs w:val="24"/>
        </w:rPr>
        <w:t xml:space="preserve">sukobima </w:t>
      </w:r>
      <w:r w:rsidR="008D5171">
        <w:rPr>
          <w:rFonts w:ascii="Times New Roman" w:hAnsi="Times New Roman"/>
          <w:b w:val="0"/>
          <w:szCs w:val="24"/>
        </w:rPr>
        <w:t xml:space="preserve">pogođenih i visokorizičnih </w:t>
      </w:r>
      <w:r w:rsidRPr="005E0583">
        <w:rPr>
          <w:rFonts w:ascii="Times New Roman" w:hAnsi="Times New Roman"/>
          <w:b w:val="0"/>
          <w:szCs w:val="24"/>
        </w:rPr>
        <w:t>područja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7AAA917A" w14:textId="1DA80A09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smjernicama OECD-FAO</w:t>
      </w:r>
      <w:r w:rsidR="00551D48">
        <w:rPr>
          <w:rFonts w:ascii="Times New Roman" w:hAnsi="Times New Roman"/>
          <w:b w:val="0"/>
          <w:szCs w:val="24"/>
        </w:rPr>
        <w:t>-a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6914ED">
        <w:rPr>
          <w:rFonts w:ascii="Times New Roman" w:hAnsi="Times New Roman"/>
          <w:b w:val="0"/>
          <w:szCs w:val="24"/>
        </w:rPr>
        <w:t>za</w:t>
      </w:r>
      <w:r w:rsidRPr="005E0583">
        <w:rPr>
          <w:rFonts w:ascii="Times New Roman" w:hAnsi="Times New Roman"/>
          <w:b w:val="0"/>
          <w:szCs w:val="24"/>
        </w:rPr>
        <w:t xml:space="preserve"> odgovorn</w:t>
      </w:r>
      <w:r w:rsidR="006914ED">
        <w:rPr>
          <w:rFonts w:ascii="Times New Roman" w:hAnsi="Times New Roman"/>
          <w:b w:val="0"/>
          <w:szCs w:val="24"/>
        </w:rPr>
        <w:t>e</w:t>
      </w:r>
      <w:r w:rsidRPr="005E0583">
        <w:rPr>
          <w:rFonts w:ascii="Times New Roman" w:hAnsi="Times New Roman"/>
          <w:b w:val="0"/>
          <w:szCs w:val="24"/>
        </w:rPr>
        <w:t xml:space="preserve"> lanc</w:t>
      </w:r>
      <w:r w:rsidR="006914ED">
        <w:rPr>
          <w:rFonts w:ascii="Times New Roman" w:hAnsi="Times New Roman"/>
          <w:b w:val="0"/>
          <w:szCs w:val="24"/>
        </w:rPr>
        <w:t>e</w:t>
      </w:r>
      <w:r w:rsidR="00551D48" w:rsidRPr="00551D48">
        <w:rPr>
          <w:rFonts w:ascii="Times New Roman" w:hAnsi="Times New Roman"/>
          <w:b w:val="0"/>
          <w:szCs w:val="24"/>
        </w:rPr>
        <w:t xml:space="preserve"> </w:t>
      </w:r>
      <w:r w:rsidR="00551D48" w:rsidRPr="005E0583">
        <w:rPr>
          <w:rFonts w:ascii="Times New Roman" w:hAnsi="Times New Roman"/>
          <w:b w:val="0"/>
          <w:szCs w:val="24"/>
        </w:rPr>
        <w:t>opskrbe</w:t>
      </w:r>
      <w:r w:rsidR="006914ED">
        <w:rPr>
          <w:rFonts w:ascii="Times New Roman" w:hAnsi="Times New Roman"/>
          <w:b w:val="0"/>
          <w:szCs w:val="24"/>
        </w:rPr>
        <w:t xml:space="preserve"> u poljoprivredi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0C0CFA3A" w14:textId="506EF40A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smjernicama </w:t>
      </w:r>
      <w:r w:rsidR="00247C45">
        <w:rPr>
          <w:rFonts w:ascii="Times New Roman" w:hAnsi="Times New Roman"/>
          <w:b w:val="0"/>
          <w:szCs w:val="24"/>
        </w:rPr>
        <w:t>o dužnoj pažnji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247C45">
        <w:rPr>
          <w:rFonts w:ascii="Times New Roman" w:hAnsi="Times New Roman"/>
          <w:b w:val="0"/>
          <w:szCs w:val="24"/>
        </w:rPr>
        <w:t>za</w:t>
      </w:r>
      <w:r w:rsidR="00247C45" w:rsidRPr="005E0583">
        <w:rPr>
          <w:rFonts w:ascii="Times New Roman" w:hAnsi="Times New Roman"/>
          <w:b w:val="0"/>
          <w:szCs w:val="24"/>
        </w:rPr>
        <w:t xml:space="preserve"> </w:t>
      </w:r>
      <w:r w:rsidR="00247C45">
        <w:rPr>
          <w:rFonts w:ascii="Times New Roman" w:hAnsi="Times New Roman"/>
          <w:b w:val="0"/>
          <w:szCs w:val="24"/>
        </w:rPr>
        <w:t>svrhovitu uključenost</w:t>
      </w:r>
      <w:r w:rsidRPr="005E0583">
        <w:rPr>
          <w:rFonts w:ascii="Times New Roman" w:hAnsi="Times New Roman"/>
          <w:b w:val="0"/>
          <w:szCs w:val="24"/>
        </w:rPr>
        <w:t xml:space="preserve"> dionika u ekstraktivnom sektoru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04581C54" w14:textId="6BE6E57D" w:rsidR="00543E56" w:rsidRDefault="00DD61D1" w:rsidP="00D87E03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smjernicama </w:t>
      </w:r>
      <w:r w:rsidR="00247C45">
        <w:rPr>
          <w:rFonts w:ascii="Times New Roman" w:hAnsi="Times New Roman"/>
          <w:b w:val="0"/>
          <w:szCs w:val="24"/>
        </w:rPr>
        <w:t>OECD-a o dužnoj pažnji za</w:t>
      </w:r>
      <w:r w:rsidRPr="005E0583">
        <w:rPr>
          <w:rFonts w:ascii="Times New Roman" w:hAnsi="Times New Roman"/>
          <w:b w:val="0"/>
          <w:szCs w:val="24"/>
        </w:rPr>
        <w:t xml:space="preserve"> odgovorn</w:t>
      </w:r>
      <w:r w:rsidR="00247C45">
        <w:rPr>
          <w:rFonts w:ascii="Times New Roman" w:hAnsi="Times New Roman"/>
          <w:b w:val="0"/>
          <w:szCs w:val="24"/>
        </w:rPr>
        <w:t>e lance</w:t>
      </w:r>
      <w:r w:rsidRPr="005E0583">
        <w:rPr>
          <w:rFonts w:ascii="Times New Roman" w:hAnsi="Times New Roman"/>
          <w:b w:val="0"/>
          <w:szCs w:val="24"/>
        </w:rPr>
        <w:t xml:space="preserve"> opskrb</w:t>
      </w:r>
      <w:r w:rsidR="00247C45">
        <w:rPr>
          <w:rFonts w:ascii="Times New Roman" w:hAnsi="Times New Roman"/>
          <w:b w:val="0"/>
          <w:szCs w:val="24"/>
        </w:rPr>
        <w:t>e</w:t>
      </w:r>
      <w:r w:rsidRPr="005E0583">
        <w:rPr>
          <w:rFonts w:ascii="Times New Roman" w:hAnsi="Times New Roman"/>
          <w:b w:val="0"/>
          <w:szCs w:val="24"/>
        </w:rPr>
        <w:t xml:space="preserve"> </w:t>
      </w:r>
      <w:r w:rsidR="00276B33">
        <w:rPr>
          <w:rFonts w:ascii="Times New Roman" w:hAnsi="Times New Roman"/>
          <w:b w:val="0"/>
          <w:szCs w:val="24"/>
        </w:rPr>
        <w:t>u</w:t>
      </w:r>
      <w:r w:rsidRPr="005E0583">
        <w:rPr>
          <w:rFonts w:ascii="Times New Roman" w:hAnsi="Times New Roman"/>
          <w:b w:val="0"/>
          <w:szCs w:val="24"/>
        </w:rPr>
        <w:t xml:space="preserve"> sektor</w:t>
      </w:r>
      <w:r w:rsidR="00276B33">
        <w:rPr>
          <w:rFonts w:ascii="Times New Roman" w:hAnsi="Times New Roman"/>
          <w:b w:val="0"/>
          <w:szCs w:val="24"/>
        </w:rPr>
        <w:t>u</w:t>
      </w:r>
      <w:r w:rsidRPr="005E0583">
        <w:rPr>
          <w:rFonts w:ascii="Times New Roman" w:hAnsi="Times New Roman"/>
          <w:b w:val="0"/>
          <w:szCs w:val="24"/>
        </w:rPr>
        <w:t xml:space="preserve"> odjeće i obuće</w:t>
      </w:r>
      <w:r w:rsidR="004A3464">
        <w:rPr>
          <w:rFonts w:ascii="Times New Roman" w:hAnsi="Times New Roman"/>
          <w:b w:val="0"/>
          <w:szCs w:val="24"/>
        </w:rPr>
        <w:t xml:space="preserve">, </w:t>
      </w:r>
    </w:p>
    <w:p w14:paraId="4DB7A0E8" w14:textId="19E3B9F3" w:rsidR="00DD61D1" w:rsidRPr="005E0583" w:rsidRDefault="00DD61D1" w:rsidP="00592DAF">
      <w:pPr>
        <w:ind w:firstLine="708"/>
        <w:jc w:val="both"/>
        <w:rPr>
          <w:rFonts w:ascii="Times New Roman" w:hAnsi="Times New Roman"/>
          <w:b w:val="0"/>
          <w:szCs w:val="24"/>
        </w:rPr>
      </w:pPr>
      <w:r w:rsidRPr="005E0583">
        <w:rPr>
          <w:rFonts w:ascii="Times New Roman" w:hAnsi="Times New Roman"/>
          <w:b w:val="0"/>
          <w:szCs w:val="24"/>
        </w:rPr>
        <w:t>Preporu</w:t>
      </w:r>
      <w:r w:rsidR="004A3464">
        <w:rPr>
          <w:rFonts w:ascii="Times New Roman" w:hAnsi="Times New Roman"/>
          <w:b w:val="0"/>
          <w:szCs w:val="24"/>
        </w:rPr>
        <w:t>ci</w:t>
      </w:r>
      <w:r w:rsidRPr="005E0583">
        <w:rPr>
          <w:rFonts w:ascii="Times New Roman" w:hAnsi="Times New Roman"/>
          <w:b w:val="0"/>
          <w:szCs w:val="24"/>
        </w:rPr>
        <w:t xml:space="preserve"> Vijeća o smjernicama </w:t>
      </w:r>
      <w:r w:rsidR="0083562D">
        <w:rPr>
          <w:rFonts w:ascii="Times New Roman" w:hAnsi="Times New Roman"/>
          <w:b w:val="0"/>
          <w:szCs w:val="24"/>
        </w:rPr>
        <w:t>OECD-a o dužnoj pažnji za</w:t>
      </w:r>
      <w:r w:rsidR="0083562D" w:rsidRPr="005E0583">
        <w:rPr>
          <w:rFonts w:ascii="Times New Roman" w:hAnsi="Times New Roman"/>
          <w:b w:val="0"/>
          <w:szCs w:val="24"/>
        </w:rPr>
        <w:t xml:space="preserve"> </w:t>
      </w:r>
      <w:r w:rsidRPr="005E0583">
        <w:rPr>
          <w:rFonts w:ascii="Times New Roman" w:hAnsi="Times New Roman"/>
          <w:b w:val="0"/>
          <w:szCs w:val="24"/>
        </w:rPr>
        <w:t>odgovorno poslovanj</w:t>
      </w:r>
      <w:r w:rsidR="0083562D">
        <w:rPr>
          <w:rFonts w:ascii="Times New Roman" w:hAnsi="Times New Roman"/>
          <w:b w:val="0"/>
          <w:szCs w:val="24"/>
        </w:rPr>
        <w:t>e</w:t>
      </w:r>
      <w:r w:rsidR="00071871">
        <w:rPr>
          <w:rFonts w:ascii="Times New Roman" w:hAnsi="Times New Roman"/>
          <w:b w:val="0"/>
          <w:szCs w:val="24"/>
        </w:rPr>
        <w:t>.</w:t>
      </w:r>
      <w:r w:rsidR="004A3464">
        <w:rPr>
          <w:rFonts w:ascii="Times New Roman" w:hAnsi="Times New Roman"/>
          <w:b w:val="0"/>
          <w:szCs w:val="24"/>
        </w:rPr>
        <w:t xml:space="preserve"> </w:t>
      </w:r>
    </w:p>
    <w:p w14:paraId="0A647ABC" w14:textId="77777777" w:rsidR="004523A5" w:rsidRPr="005E0583" w:rsidRDefault="004523A5" w:rsidP="005E0583"/>
    <w:p w14:paraId="378ADE4E" w14:textId="077BD23E" w:rsidR="007E630D" w:rsidRPr="000D7403" w:rsidRDefault="007E630D" w:rsidP="007E630D">
      <w:pPr>
        <w:pStyle w:val="Heading3"/>
        <w:rPr>
          <w:rFonts w:ascii="Times New Roman" w:hAnsi="Times New Roman"/>
          <w:i w:val="0"/>
          <w:szCs w:val="24"/>
        </w:rPr>
      </w:pPr>
      <w:r w:rsidRPr="000D7403">
        <w:rPr>
          <w:rFonts w:ascii="Times New Roman" w:hAnsi="Times New Roman"/>
          <w:i w:val="0"/>
          <w:szCs w:val="24"/>
        </w:rPr>
        <w:t>I</w:t>
      </w:r>
      <w:r w:rsidR="004523A5">
        <w:rPr>
          <w:rFonts w:ascii="Times New Roman" w:hAnsi="Times New Roman"/>
          <w:i w:val="0"/>
          <w:szCs w:val="24"/>
        </w:rPr>
        <w:t>I</w:t>
      </w:r>
      <w:r w:rsidRPr="000D7403">
        <w:rPr>
          <w:rFonts w:ascii="Times New Roman" w:hAnsi="Times New Roman"/>
          <w:i w:val="0"/>
          <w:szCs w:val="24"/>
        </w:rPr>
        <w:t>.</w:t>
      </w:r>
    </w:p>
    <w:p w14:paraId="657F374B" w14:textId="77777777" w:rsidR="007E630D" w:rsidRPr="000D7403" w:rsidRDefault="007E630D" w:rsidP="007E630D">
      <w:pPr>
        <w:rPr>
          <w:rFonts w:ascii="Times New Roman" w:hAnsi="Times New Roman"/>
          <w:szCs w:val="24"/>
        </w:rPr>
      </w:pPr>
    </w:p>
    <w:p w14:paraId="5C7913BB" w14:textId="64D57259" w:rsidR="007E630D" w:rsidRPr="00A663D0" w:rsidRDefault="007E630D" w:rsidP="007E630D">
      <w:pPr>
        <w:jc w:val="both"/>
        <w:rPr>
          <w:rFonts w:ascii="Times New Roman" w:hAnsi="Times New Roman"/>
          <w:b w:val="0"/>
          <w:szCs w:val="24"/>
        </w:rPr>
      </w:pPr>
      <w:r w:rsidRPr="000D7403">
        <w:rPr>
          <w:rFonts w:ascii="Times New Roman" w:hAnsi="Times New Roman"/>
          <w:b w:val="0"/>
          <w:i/>
          <w:szCs w:val="24"/>
        </w:rPr>
        <w:tab/>
      </w:r>
      <w:r w:rsidR="00E27C90" w:rsidRPr="00E27C90">
        <w:rPr>
          <w:rFonts w:ascii="Times New Roman" w:hAnsi="Times New Roman"/>
          <w:b w:val="0"/>
          <w:szCs w:val="24"/>
        </w:rPr>
        <w:t xml:space="preserve">Daje se </w:t>
      </w:r>
      <w:r w:rsidR="00E27C90">
        <w:rPr>
          <w:rFonts w:ascii="Times New Roman" w:hAnsi="Times New Roman"/>
          <w:b w:val="0"/>
          <w:szCs w:val="24"/>
        </w:rPr>
        <w:t xml:space="preserve">suglasnost za pristupanje </w:t>
      </w:r>
      <w:r w:rsidRPr="000D7403">
        <w:rPr>
          <w:rFonts w:ascii="Times New Roman" w:hAnsi="Times New Roman"/>
          <w:b w:val="0"/>
          <w:szCs w:val="24"/>
        </w:rPr>
        <w:t>Republike Hrvatske</w:t>
      </w:r>
      <w:r w:rsidR="00DE23F5">
        <w:rPr>
          <w:rFonts w:ascii="Times New Roman" w:hAnsi="Times New Roman"/>
          <w:b w:val="0"/>
          <w:szCs w:val="24"/>
        </w:rPr>
        <w:t xml:space="preserve"> </w:t>
      </w:r>
      <w:r w:rsidR="007C4F03" w:rsidRPr="000165D6">
        <w:rPr>
          <w:rFonts w:ascii="Times New Roman" w:eastAsiaTheme="minorHAnsi" w:hAnsi="Times New Roman"/>
          <w:b w:val="0"/>
          <w:szCs w:val="24"/>
          <w:lang w:eastAsia="en-US"/>
        </w:rPr>
        <w:t xml:space="preserve">u </w:t>
      </w:r>
      <w:r w:rsidR="00FF0955" w:rsidRPr="00D87E03">
        <w:rPr>
          <w:rFonts w:ascii="Times New Roman" w:hAnsi="Times New Roman"/>
          <w:b w:val="0"/>
          <w:szCs w:val="24"/>
        </w:rPr>
        <w:t xml:space="preserve">pridruženo </w:t>
      </w:r>
      <w:r w:rsidR="007C4F03" w:rsidRPr="000165D6">
        <w:rPr>
          <w:rFonts w:ascii="Times New Roman" w:eastAsiaTheme="minorHAnsi" w:hAnsi="Times New Roman"/>
          <w:b w:val="0"/>
          <w:szCs w:val="24"/>
          <w:lang w:eastAsia="en-US"/>
        </w:rPr>
        <w:t xml:space="preserve">članstvo u Odboru za </w:t>
      </w:r>
      <w:r w:rsidR="005E0583">
        <w:rPr>
          <w:rFonts w:ascii="Times New Roman" w:eastAsiaTheme="minorHAnsi" w:hAnsi="Times New Roman"/>
          <w:b w:val="0"/>
          <w:szCs w:val="24"/>
          <w:lang w:eastAsia="en-US"/>
        </w:rPr>
        <w:t>ulaganje</w:t>
      </w:r>
      <w:r w:rsidR="005E0583" w:rsidRPr="000165D6">
        <w:rPr>
          <w:rFonts w:ascii="Times New Roman" w:eastAsiaTheme="minorHAnsi" w:hAnsi="Times New Roman"/>
          <w:b w:val="0"/>
          <w:szCs w:val="24"/>
          <w:lang w:eastAsia="en-US"/>
        </w:rPr>
        <w:t xml:space="preserve"> </w:t>
      </w:r>
      <w:r w:rsidR="007C4F03" w:rsidRPr="000165D6">
        <w:rPr>
          <w:rFonts w:ascii="Times New Roman" w:eastAsiaTheme="minorHAnsi" w:hAnsi="Times New Roman"/>
          <w:b w:val="0"/>
          <w:szCs w:val="24"/>
          <w:lang w:eastAsia="en-US"/>
        </w:rPr>
        <w:t>u proširenom sastavu O</w:t>
      </w:r>
      <w:r w:rsidR="00733EDB">
        <w:rPr>
          <w:rFonts w:ascii="Times New Roman" w:eastAsiaTheme="minorHAnsi" w:hAnsi="Times New Roman"/>
          <w:b w:val="0"/>
          <w:szCs w:val="24"/>
          <w:lang w:eastAsia="en-US"/>
        </w:rPr>
        <w:t>ECD-a</w:t>
      </w:r>
      <w:r w:rsidR="00F81820">
        <w:rPr>
          <w:rFonts w:ascii="Times New Roman" w:eastAsiaTheme="minorHAnsi" w:hAnsi="Times New Roman"/>
          <w:b w:val="0"/>
          <w:szCs w:val="24"/>
          <w:lang w:eastAsia="en-US"/>
        </w:rPr>
        <w:t>.</w:t>
      </w:r>
    </w:p>
    <w:p w14:paraId="2BF6E4D2" w14:textId="77777777" w:rsidR="007E630D" w:rsidRDefault="007E630D" w:rsidP="007E630D">
      <w:pPr>
        <w:jc w:val="both"/>
        <w:rPr>
          <w:rFonts w:ascii="Times New Roman" w:hAnsi="Times New Roman"/>
          <w:b w:val="0"/>
          <w:szCs w:val="24"/>
        </w:rPr>
      </w:pPr>
    </w:p>
    <w:p w14:paraId="735CAA7D" w14:textId="77777777" w:rsidR="007E630D" w:rsidRPr="000D7403" w:rsidRDefault="007E630D" w:rsidP="007E630D">
      <w:pPr>
        <w:jc w:val="both"/>
        <w:rPr>
          <w:rFonts w:ascii="Times New Roman" w:hAnsi="Times New Roman"/>
          <w:b w:val="0"/>
          <w:szCs w:val="24"/>
        </w:rPr>
      </w:pPr>
    </w:p>
    <w:p w14:paraId="19891F8F" w14:textId="6C294CFF" w:rsidR="001558E8" w:rsidRDefault="001558E8" w:rsidP="007E630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</w:t>
      </w:r>
      <w:r w:rsidR="004523A5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.</w:t>
      </w:r>
    </w:p>
    <w:p w14:paraId="6D8F3606" w14:textId="77777777" w:rsidR="0064338A" w:rsidRDefault="0064338A" w:rsidP="007E630D">
      <w:pPr>
        <w:jc w:val="center"/>
        <w:rPr>
          <w:rFonts w:ascii="Times New Roman" w:hAnsi="Times New Roman"/>
          <w:szCs w:val="24"/>
        </w:rPr>
      </w:pPr>
    </w:p>
    <w:p w14:paraId="10BEAC70" w14:textId="0EE584E9" w:rsidR="001558E8" w:rsidRPr="00EA3703" w:rsidRDefault="001A7C79" w:rsidP="00EA3703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="001558E8" w:rsidRPr="00EA3703">
        <w:rPr>
          <w:rFonts w:ascii="Times New Roman" w:hAnsi="Times New Roman"/>
          <w:b w:val="0"/>
          <w:szCs w:val="24"/>
        </w:rPr>
        <w:t xml:space="preserve">Prihvaća se </w:t>
      </w:r>
      <w:r w:rsidR="00E27001">
        <w:rPr>
          <w:rFonts w:ascii="Times New Roman" w:hAnsi="Times New Roman"/>
          <w:b w:val="0"/>
          <w:szCs w:val="24"/>
        </w:rPr>
        <w:t>N</w:t>
      </w:r>
      <w:r w:rsidR="00803817">
        <w:rPr>
          <w:rFonts w:ascii="Times New Roman" w:hAnsi="Times New Roman"/>
          <w:b w:val="0"/>
          <w:szCs w:val="24"/>
        </w:rPr>
        <w:t>acrt pisma odgovora g</w:t>
      </w:r>
      <w:r w:rsidR="00D6684E" w:rsidRPr="00EA3703">
        <w:rPr>
          <w:rFonts w:ascii="Times New Roman" w:hAnsi="Times New Roman"/>
          <w:b w:val="0"/>
          <w:szCs w:val="24"/>
        </w:rPr>
        <w:t>lavno</w:t>
      </w:r>
      <w:r w:rsidR="00803817">
        <w:rPr>
          <w:rFonts w:ascii="Times New Roman" w:hAnsi="Times New Roman"/>
          <w:b w:val="0"/>
          <w:szCs w:val="24"/>
        </w:rPr>
        <w:t>m</w:t>
      </w:r>
      <w:r w:rsidR="00D6684E" w:rsidRPr="00EA3703">
        <w:rPr>
          <w:rFonts w:ascii="Times New Roman" w:hAnsi="Times New Roman"/>
          <w:b w:val="0"/>
          <w:szCs w:val="24"/>
        </w:rPr>
        <w:t xml:space="preserve"> tajnik</w:t>
      </w:r>
      <w:r w:rsidR="00803817">
        <w:rPr>
          <w:rFonts w:ascii="Times New Roman" w:hAnsi="Times New Roman"/>
          <w:b w:val="0"/>
          <w:szCs w:val="24"/>
        </w:rPr>
        <w:t>u</w:t>
      </w:r>
      <w:r w:rsidR="00D6684E" w:rsidRPr="00EA3703">
        <w:rPr>
          <w:rFonts w:ascii="Times New Roman" w:hAnsi="Times New Roman"/>
          <w:b w:val="0"/>
          <w:szCs w:val="24"/>
        </w:rPr>
        <w:t xml:space="preserve"> OECD-a </w:t>
      </w:r>
      <w:r w:rsidR="00803817">
        <w:rPr>
          <w:rFonts w:ascii="Times New Roman" w:hAnsi="Times New Roman"/>
          <w:b w:val="0"/>
          <w:szCs w:val="24"/>
        </w:rPr>
        <w:t>o</w:t>
      </w:r>
      <w:r w:rsidR="00541B73" w:rsidRPr="00EA3703">
        <w:rPr>
          <w:rFonts w:ascii="Times New Roman" w:hAnsi="Times New Roman"/>
          <w:b w:val="0"/>
          <w:szCs w:val="24"/>
        </w:rPr>
        <w:t xml:space="preserve"> pristupanj</w:t>
      </w:r>
      <w:r w:rsidR="00803817">
        <w:rPr>
          <w:rFonts w:ascii="Times New Roman" w:hAnsi="Times New Roman"/>
          <w:b w:val="0"/>
          <w:szCs w:val="24"/>
        </w:rPr>
        <w:t>u</w:t>
      </w:r>
      <w:r w:rsidR="00541B73" w:rsidRPr="00EA3703">
        <w:rPr>
          <w:rFonts w:ascii="Times New Roman" w:hAnsi="Times New Roman"/>
          <w:b w:val="0"/>
          <w:szCs w:val="24"/>
        </w:rPr>
        <w:t xml:space="preserve"> Republike Hrvatske Deklaraciji i</w:t>
      </w:r>
      <w:r w:rsidR="004A3464">
        <w:rPr>
          <w:rFonts w:ascii="Times New Roman" w:hAnsi="Times New Roman"/>
          <w:b w:val="0"/>
          <w:szCs w:val="24"/>
        </w:rPr>
        <w:t xml:space="preserve"> povezanim </w:t>
      </w:r>
      <w:r w:rsidR="00DC4D04">
        <w:rPr>
          <w:rFonts w:ascii="Times New Roman" w:hAnsi="Times New Roman"/>
          <w:b w:val="0"/>
          <w:szCs w:val="24"/>
        </w:rPr>
        <w:t xml:space="preserve">pravnim </w:t>
      </w:r>
      <w:r w:rsidR="004A3464">
        <w:rPr>
          <w:rFonts w:ascii="Times New Roman" w:hAnsi="Times New Roman"/>
          <w:b w:val="0"/>
          <w:szCs w:val="24"/>
        </w:rPr>
        <w:t xml:space="preserve">instrumentima iz točke I. ove Odluke i </w:t>
      </w:r>
      <w:r w:rsidR="00FF0955">
        <w:rPr>
          <w:rFonts w:ascii="Times New Roman" w:hAnsi="Times New Roman"/>
          <w:b w:val="0"/>
          <w:szCs w:val="24"/>
        </w:rPr>
        <w:t xml:space="preserve">u </w:t>
      </w:r>
      <w:r w:rsidR="00FF0955" w:rsidRPr="00D87E03">
        <w:rPr>
          <w:rFonts w:ascii="Times New Roman" w:hAnsi="Times New Roman"/>
          <w:b w:val="0"/>
          <w:szCs w:val="24"/>
        </w:rPr>
        <w:t>pridruženo članstvo</w:t>
      </w:r>
      <w:r w:rsidR="00FF0955">
        <w:rPr>
          <w:rFonts w:ascii="Times New Roman" w:hAnsi="Times New Roman"/>
          <w:szCs w:val="24"/>
        </w:rPr>
        <w:t xml:space="preserve"> </w:t>
      </w:r>
      <w:r w:rsidR="00541B73" w:rsidRPr="00EA3703">
        <w:rPr>
          <w:rFonts w:ascii="Times New Roman" w:hAnsi="Times New Roman"/>
          <w:b w:val="0"/>
          <w:szCs w:val="24"/>
        </w:rPr>
        <w:t xml:space="preserve">u Odboru za </w:t>
      </w:r>
      <w:r w:rsidR="005E0583">
        <w:rPr>
          <w:rFonts w:ascii="Times New Roman" w:hAnsi="Times New Roman"/>
          <w:b w:val="0"/>
          <w:szCs w:val="24"/>
        </w:rPr>
        <w:t>ulaganje</w:t>
      </w:r>
      <w:r w:rsidR="005E0583" w:rsidRPr="00EA3703">
        <w:rPr>
          <w:rFonts w:ascii="Times New Roman" w:hAnsi="Times New Roman"/>
          <w:b w:val="0"/>
          <w:szCs w:val="24"/>
        </w:rPr>
        <w:t xml:space="preserve"> </w:t>
      </w:r>
      <w:r w:rsidR="00541B73" w:rsidRPr="00EA3703">
        <w:rPr>
          <w:rFonts w:ascii="Times New Roman" w:hAnsi="Times New Roman"/>
          <w:b w:val="0"/>
          <w:szCs w:val="24"/>
        </w:rPr>
        <w:t>u proširenom sastavu OECD</w:t>
      </w:r>
      <w:r w:rsidR="0064338A">
        <w:rPr>
          <w:rFonts w:ascii="Times New Roman" w:hAnsi="Times New Roman"/>
          <w:b w:val="0"/>
          <w:szCs w:val="24"/>
        </w:rPr>
        <w:t>-a</w:t>
      </w:r>
      <w:r w:rsidR="00F81820">
        <w:rPr>
          <w:rFonts w:ascii="Times New Roman" w:hAnsi="Times New Roman"/>
          <w:b w:val="0"/>
          <w:szCs w:val="24"/>
        </w:rPr>
        <w:t xml:space="preserve"> </w:t>
      </w:r>
      <w:r w:rsidR="00F81820">
        <w:rPr>
          <w:rFonts w:ascii="Times New Roman" w:eastAsiaTheme="minorHAnsi" w:hAnsi="Times New Roman"/>
          <w:b w:val="0"/>
          <w:szCs w:val="24"/>
          <w:lang w:eastAsia="en-US"/>
        </w:rPr>
        <w:t xml:space="preserve">iz točke II. 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>o</w:t>
      </w:r>
      <w:r w:rsidR="00071871">
        <w:rPr>
          <w:rFonts w:ascii="Times New Roman" w:eastAsiaTheme="minorHAnsi" w:hAnsi="Times New Roman"/>
          <w:b w:val="0"/>
          <w:szCs w:val="24"/>
          <w:lang w:eastAsia="en-US"/>
        </w:rPr>
        <w:t xml:space="preserve">ve </w:t>
      </w:r>
      <w:r w:rsidR="00E27001">
        <w:rPr>
          <w:rFonts w:ascii="Times New Roman" w:eastAsiaTheme="minorHAnsi" w:hAnsi="Times New Roman"/>
          <w:b w:val="0"/>
          <w:szCs w:val="24"/>
          <w:lang w:eastAsia="en-US"/>
        </w:rPr>
        <w:t xml:space="preserve">Odluke, </w:t>
      </w:r>
      <w:r w:rsidR="00071871">
        <w:rPr>
          <w:rFonts w:ascii="Times New Roman" w:eastAsiaTheme="minorHAnsi" w:hAnsi="Times New Roman"/>
          <w:b w:val="0"/>
          <w:szCs w:val="24"/>
          <w:lang w:eastAsia="en-US"/>
        </w:rPr>
        <w:t>u tekstu</w:t>
      </w:r>
      <w:r w:rsidR="00071871" w:rsidRPr="00071871">
        <w:rPr>
          <w:rFonts w:ascii="Times New Roman" w:eastAsiaTheme="minorHAnsi" w:hAnsi="Times New Roman"/>
          <w:b w:val="0"/>
          <w:szCs w:val="24"/>
          <w:lang w:eastAsia="en-US"/>
        </w:rPr>
        <w:t xml:space="preserve"> koje je Vladi Republike Hrvatske dostavilo Ministarstvo vanjskih i europskih poslova aktom, klase: 303-04/19-02/1, urbroj: 521-II-01-02-19-54, od 3. listopada 2019. godine.</w:t>
      </w:r>
    </w:p>
    <w:p w14:paraId="166BD7B4" w14:textId="77777777" w:rsidR="001558E8" w:rsidRDefault="001558E8" w:rsidP="00EB06C6">
      <w:pPr>
        <w:rPr>
          <w:rFonts w:ascii="Times New Roman" w:hAnsi="Times New Roman"/>
          <w:szCs w:val="24"/>
        </w:rPr>
      </w:pPr>
    </w:p>
    <w:p w14:paraId="0CF52CA7" w14:textId="5A27FA1E" w:rsidR="00DC4616" w:rsidRDefault="001A7C79" w:rsidP="00DC4616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ab/>
      </w:r>
      <w:r w:rsidR="00541B73">
        <w:rPr>
          <w:rFonts w:ascii="Times New Roman" w:hAnsi="Times New Roman"/>
          <w:b w:val="0"/>
          <w:szCs w:val="24"/>
        </w:rPr>
        <w:t>P</w:t>
      </w:r>
      <w:r w:rsidR="00C02811">
        <w:rPr>
          <w:rFonts w:ascii="Times New Roman" w:hAnsi="Times New Roman"/>
          <w:b w:val="0"/>
          <w:szCs w:val="24"/>
        </w:rPr>
        <w:t xml:space="preserve">ismo </w:t>
      </w:r>
      <w:r w:rsidR="00541B73">
        <w:rPr>
          <w:rFonts w:ascii="Times New Roman" w:hAnsi="Times New Roman"/>
          <w:b w:val="0"/>
          <w:szCs w:val="24"/>
        </w:rPr>
        <w:t xml:space="preserve">odgovora </w:t>
      </w:r>
      <w:r w:rsidR="00AA25BF">
        <w:rPr>
          <w:rFonts w:ascii="Times New Roman" w:hAnsi="Times New Roman"/>
          <w:b w:val="0"/>
          <w:szCs w:val="24"/>
        </w:rPr>
        <w:t xml:space="preserve">iz stavka 1. ove točke </w:t>
      </w:r>
      <w:r w:rsidR="00EB06C6">
        <w:rPr>
          <w:rFonts w:ascii="Times New Roman" w:hAnsi="Times New Roman"/>
          <w:b w:val="0"/>
          <w:szCs w:val="24"/>
        </w:rPr>
        <w:t xml:space="preserve">potpisat </w:t>
      </w:r>
      <w:r w:rsidR="00EB06C6" w:rsidRPr="00D02BBE">
        <w:rPr>
          <w:rFonts w:ascii="Times New Roman" w:hAnsi="Times New Roman"/>
          <w:b w:val="0"/>
          <w:szCs w:val="24"/>
        </w:rPr>
        <w:t>će</w:t>
      </w:r>
      <w:r w:rsidR="00AA25BF">
        <w:rPr>
          <w:rFonts w:ascii="Times New Roman" w:hAnsi="Times New Roman"/>
          <w:b w:val="0"/>
          <w:szCs w:val="24"/>
        </w:rPr>
        <w:t>, u ime Republike Hrvatske,</w:t>
      </w:r>
      <w:r w:rsidR="00E27001">
        <w:rPr>
          <w:rFonts w:ascii="Times New Roman" w:hAnsi="Times New Roman"/>
          <w:b w:val="0"/>
          <w:szCs w:val="24"/>
        </w:rPr>
        <w:t xml:space="preserve"> predsjednik Vlade Republike Hrvatske.</w:t>
      </w:r>
    </w:p>
    <w:p w14:paraId="47B58214" w14:textId="77777777" w:rsidR="00FF0955" w:rsidRDefault="00FF0955" w:rsidP="00FF0955">
      <w:pPr>
        <w:tabs>
          <w:tab w:val="left" w:pos="709"/>
        </w:tabs>
        <w:jc w:val="center"/>
      </w:pPr>
    </w:p>
    <w:p w14:paraId="77BD7522" w14:textId="7593F08B" w:rsidR="00F17C54" w:rsidRDefault="000F2558" w:rsidP="00F17C5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327D80">
        <w:rPr>
          <w:rFonts w:ascii="Times New Roman" w:hAnsi="Times New Roman"/>
          <w:szCs w:val="24"/>
        </w:rPr>
        <w:t>V</w:t>
      </w:r>
      <w:r w:rsidR="00F17C54" w:rsidRPr="000D7403">
        <w:rPr>
          <w:rFonts w:ascii="Times New Roman" w:hAnsi="Times New Roman"/>
          <w:szCs w:val="24"/>
        </w:rPr>
        <w:t>.</w:t>
      </w:r>
    </w:p>
    <w:p w14:paraId="52BD0101" w14:textId="798F5885" w:rsidR="004F07CB" w:rsidRDefault="004F07CB" w:rsidP="004F07CB">
      <w:pPr>
        <w:jc w:val="both"/>
        <w:rPr>
          <w:rFonts w:ascii="Times New Roman" w:hAnsi="Times New Roman"/>
          <w:szCs w:val="24"/>
        </w:rPr>
      </w:pPr>
    </w:p>
    <w:p w14:paraId="0B43EF4A" w14:textId="63EBFC2B" w:rsidR="004F07CB" w:rsidRDefault="004F07CB" w:rsidP="004F07CB">
      <w:pPr>
        <w:jc w:val="both"/>
        <w:rPr>
          <w:rFonts w:ascii="Times New Roman" w:hAnsi="Times New Roman"/>
          <w:szCs w:val="24"/>
        </w:rPr>
      </w:pPr>
      <w:r w:rsidRPr="004F07CB">
        <w:rPr>
          <w:rFonts w:ascii="Times New Roman" w:hAnsi="Times New Roman"/>
          <w:b w:val="0"/>
          <w:szCs w:val="24"/>
        </w:rPr>
        <w:tab/>
        <w:t xml:space="preserve">Sredstva za </w:t>
      </w:r>
      <w:r>
        <w:rPr>
          <w:rFonts w:ascii="Times New Roman" w:hAnsi="Times New Roman"/>
          <w:b w:val="0"/>
          <w:szCs w:val="24"/>
        </w:rPr>
        <w:t xml:space="preserve">godišnje </w:t>
      </w:r>
      <w:r w:rsidRPr="004F07CB">
        <w:rPr>
          <w:rFonts w:ascii="Times New Roman" w:hAnsi="Times New Roman"/>
          <w:b w:val="0"/>
          <w:szCs w:val="24"/>
        </w:rPr>
        <w:t>član</w:t>
      </w:r>
      <w:r>
        <w:rPr>
          <w:rFonts w:ascii="Times New Roman" w:hAnsi="Times New Roman"/>
          <w:b w:val="0"/>
          <w:szCs w:val="24"/>
        </w:rPr>
        <w:t xml:space="preserve">arine </w:t>
      </w:r>
      <w:r w:rsidRPr="004F07CB">
        <w:rPr>
          <w:rFonts w:ascii="Times New Roman" w:hAnsi="Times New Roman"/>
          <w:b w:val="0"/>
          <w:szCs w:val="24"/>
        </w:rPr>
        <w:t>Vlade Republike u</w:t>
      </w:r>
      <w:r>
        <w:rPr>
          <w:rFonts w:ascii="Times New Roman" w:hAnsi="Times New Roman"/>
          <w:szCs w:val="24"/>
        </w:rPr>
        <w:t xml:space="preserve"> </w:t>
      </w:r>
      <w:r w:rsidRPr="00D02BBE">
        <w:rPr>
          <w:rFonts w:ascii="Times New Roman" w:hAnsi="Times New Roman"/>
          <w:b w:val="0"/>
          <w:szCs w:val="24"/>
        </w:rPr>
        <w:t xml:space="preserve">Odboru za </w:t>
      </w:r>
      <w:r w:rsidR="005E0583">
        <w:rPr>
          <w:rFonts w:ascii="Times New Roman" w:hAnsi="Times New Roman"/>
          <w:b w:val="0"/>
          <w:szCs w:val="24"/>
        </w:rPr>
        <w:t>ulaganje</w:t>
      </w:r>
      <w:r w:rsidR="005E0583" w:rsidRPr="00D02BBE">
        <w:rPr>
          <w:rFonts w:ascii="Times New Roman" w:hAnsi="Times New Roman"/>
          <w:b w:val="0"/>
          <w:szCs w:val="24"/>
        </w:rPr>
        <w:t xml:space="preserve"> </w:t>
      </w:r>
      <w:r w:rsidRPr="00D02BBE">
        <w:rPr>
          <w:rFonts w:ascii="Times New Roman" w:hAnsi="Times New Roman"/>
          <w:b w:val="0"/>
          <w:szCs w:val="24"/>
        </w:rPr>
        <w:t>u proširenom sastavu OECD-a</w:t>
      </w:r>
      <w:r>
        <w:rPr>
          <w:rFonts w:ascii="Times New Roman" w:hAnsi="Times New Roman"/>
          <w:b w:val="0"/>
          <w:szCs w:val="24"/>
        </w:rPr>
        <w:t xml:space="preserve"> osiguravaju se u državnom proračunu Republike Hrvatske, s pozicije Ministarstva vanjskih i europskih poslova</w:t>
      </w:r>
      <w:r w:rsidR="008E6A77" w:rsidRPr="008E6A77">
        <w:rPr>
          <w:rFonts w:ascii="Times New Roman" w:hAnsi="Times New Roman"/>
          <w:b w:val="0"/>
          <w:szCs w:val="24"/>
        </w:rPr>
        <w:t xml:space="preserve"> </w:t>
      </w:r>
      <w:r w:rsidR="008E6A77">
        <w:rPr>
          <w:rFonts w:ascii="Times New Roman" w:hAnsi="Times New Roman"/>
          <w:b w:val="0"/>
          <w:szCs w:val="24"/>
        </w:rPr>
        <w:t>Republike Hrvatske</w:t>
      </w:r>
      <w:r>
        <w:rPr>
          <w:rFonts w:ascii="Times New Roman" w:hAnsi="Times New Roman"/>
          <w:b w:val="0"/>
          <w:szCs w:val="24"/>
        </w:rPr>
        <w:t xml:space="preserve">, dok se sredstva za rad predstavnika Vlade Republike Hrvatske u Odboru </w:t>
      </w:r>
      <w:r w:rsidR="00ED044D">
        <w:rPr>
          <w:rFonts w:ascii="Times New Roman" w:hAnsi="Times New Roman"/>
          <w:b w:val="0"/>
          <w:szCs w:val="24"/>
        </w:rPr>
        <w:t xml:space="preserve">i pripadajućim radnim skupinama </w:t>
      </w:r>
      <w:r>
        <w:rPr>
          <w:rFonts w:ascii="Times New Roman" w:hAnsi="Times New Roman"/>
          <w:b w:val="0"/>
          <w:szCs w:val="24"/>
        </w:rPr>
        <w:t>osiguravaju s pozicija tijela državne uprave</w:t>
      </w:r>
      <w:r w:rsidR="00ED044D">
        <w:rPr>
          <w:rFonts w:ascii="Times New Roman" w:hAnsi="Times New Roman"/>
          <w:b w:val="0"/>
          <w:szCs w:val="24"/>
        </w:rPr>
        <w:t xml:space="preserve"> u čijem djelokrugu rada </w:t>
      </w:r>
      <w:r w:rsidR="00123971">
        <w:rPr>
          <w:rFonts w:ascii="Times New Roman" w:hAnsi="Times New Roman"/>
          <w:b w:val="0"/>
          <w:szCs w:val="24"/>
        </w:rPr>
        <w:t>ulaze</w:t>
      </w:r>
      <w:r w:rsidR="00ED044D">
        <w:rPr>
          <w:rFonts w:ascii="Times New Roman" w:hAnsi="Times New Roman"/>
          <w:b w:val="0"/>
          <w:szCs w:val="24"/>
        </w:rPr>
        <w:t xml:space="preserve"> dotična zaduženja.  </w:t>
      </w:r>
      <w:r>
        <w:rPr>
          <w:rFonts w:ascii="Times New Roman" w:hAnsi="Times New Roman"/>
          <w:b w:val="0"/>
          <w:szCs w:val="24"/>
        </w:rPr>
        <w:t xml:space="preserve">  </w:t>
      </w:r>
    </w:p>
    <w:p w14:paraId="1D073905" w14:textId="39233E19" w:rsidR="004F07CB" w:rsidRDefault="004F07CB" w:rsidP="00F17C54">
      <w:pPr>
        <w:jc w:val="center"/>
        <w:rPr>
          <w:rFonts w:ascii="Times New Roman" w:hAnsi="Times New Roman"/>
          <w:szCs w:val="24"/>
        </w:rPr>
      </w:pPr>
    </w:p>
    <w:p w14:paraId="18121149" w14:textId="77777777" w:rsidR="004F07CB" w:rsidRDefault="004F07CB" w:rsidP="00F17C54">
      <w:pPr>
        <w:jc w:val="center"/>
        <w:rPr>
          <w:rFonts w:ascii="Times New Roman" w:hAnsi="Times New Roman"/>
          <w:szCs w:val="24"/>
        </w:rPr>
      </w:pPr>
    </w:p>
    <w:p w14:paraId="36BBBA7F" w14:textId="77777777" w:rsidR="006A75DE" w:rsidRDefault="006A75DE" w:rsidP="007E630D">
      <w:pPr>
        <w:jc w:val="center"/>
        <w:rPr>
          <w:rFonts w:ascii="Times New Roman" w:hAnsi="Times New Roman"/>
          <w:b w:val="0"/>
          <w:szCs w:val="24"/>
        </w:rPr>
      </w:pPr>
    </w:p>
    <w:p w14:paraId="1EC41D2F" w14:textId="478005BF" w:rsidR="007E630D" w:rsidRPr="000D7403" w:rsidRDefault="0057570A" w:rsidP="007E630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7E630D" w:rsidRPr="000D7403">
        <w:rPr>
          <w:rFonts w:ascii="Times New Roman" w:hAnsi="Times New Roman"/>
          <w:szCs w:val="24"/>
        </w:rPr>
        <w:t>.</w:t>
      </w:r>
    </w:p>
    <w:p w14:paraId="64A046B9" w14:textId="77777777" w:rsidR="007E630D" w:rsidRPr="000D7403" w:rsidRDefault="007E630D" w:rsidP="007E630D">
      <w:pPr>
        <w:jc w:val="center"/>
        <w:rPr>
          <w:rFonts w:ascii="Times New Roman" w:hAnsi="Times New Roman"/>
          <w:i/>
          <w:szCs w:val="24"/>
        </w:rPr>
      </w:pPr>
    </w:p>
    <w:p w14:paraId="73C61F50" w14:textId="605E840C" w:rsidR="007E630D" w:rsidRPr="004F07CB" w:rsidRDefault="007E630D" w:rsidP="00AA23AE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 w:rsidRPr="004F07CB">
        <w:rPr>
          <w:rFonts w:ascii="Times New Roman" w:hAnsi="Times New Roman"/>
          <w:b w:val="0"/>
          <w:szCs w:val="24"/>
        </w:rPr>
        <w:tab/>
      </w:r>
      <w:r w:rsidR="004F07CB" w:rsidRPr="004F07CB">
        <w:rPr>
          <w:rFonts w:ascii="Times New Roman" w:hAnsi="Times New Roman"/>
          <w:b w:val="0"/>
          <w:szCs w:val="24"/>
        </w:rPr>
        <w:t xml:space="preserve">Ova Odluka stupa na snagu danom donošenja. </w:t>
      </w:r>
    </w:p>
    <w:p w14:paraId="12AC46C9" w14:textId="77777777" w:rsidR="007E630D" w:rsidRPr="000D7403" w:rsidRDefault="007E630D" w:rsidP="007E630D">
      <w:pPr>
        <w:jc w:val="both"/>
        <w:rPr>
          <w:rFonts w:ascii="Times New Roman" w:hAnsi="Times New Roman"/>
          <w:b w:val="0"/>
          <w:szCs w:val="24"/>
        </w:rPr>
      </w:pPr>
    </w:p>
    <w:p w14:paraId="2C924D26" w14:textId="77777777" w:rsidR="00D02BBE" w:rsidRDefault="00D02BBE" w:rsidP="007E630D">
      <w:pPr>
        <w:jc w:val="both"/>
        <w:rPr>
          <w:rFonts w:ascii="Times New Roman" w:hAnsi="Times New Roman"/>
          <w:b w:val="0"/>
          <w:szCs w:val="24"/>
        </w:rPr>
      </w:pPr>
    </w:p>
    <w:p w14:paraId="237E1F2C" w14:textId="77777777" w:rsidR="00D02BBE" w:rsidRDefault="00D02BBE" w:rsidP="007E630D">
      <w:pPr>
        <w:jc w:val="both"/>
        <w:rPr>
          <w:rFonts w:ascii="Times New Roman" w:hAnsi="Times New Roman"/>
          <w:b w:val="0"/>
          <w:szCs w:val="24"/>
        </w:rPr>
      </w:pPr>
    </w:p>
    <w:p w14:paraId="76245745" w14:textId="387E961B" w:rsidR="007E630D" w:rsidRPr="000D7403" w:rsidRDefault="007E630D" w:rsidP="007E630D">
      <w:pPr>
        <w:jc w:val="both"/>
        <w:rPr>
          <w:rFonts w:ascii="Times New Roman" w:hAnsi="Times New Roman"/>
          <w:b w:val="0"/>
          <w:szCs w:val="24"/>
        </w:rPr>
      </w:pPr>
      <w:r w:rsidRPr="000D7403">
        <w:rPr>
          <w:rFonts w:ascii="Times New Roman" w:hAnsi="Times New Roman"/>
          <w:b w:val="0"/>
          <w:szCs w:val="24"/>
        </w:rPr>
        <w:t>Klasa:</w:t>
      </w:r>
    </w:p>
    <w:p w14:paraId="6B34F27E" w14:textId="77777777" w:rsidR="007E630D" w:rsidRPr="000D7403" w:rsidRDefault="007E630D" w:rsidP="007E630D">
      <w:pPr>
        <w:jc w:val="both"/>
        <w:rPr>
          <w:rFonts w:ascii="Times New Roman" w:hAnsi="Times New Roman"/>
          <w:b w:val="0"/>
          <w:szCs w:val="24"/>
        </w:rPr>
      </w:pPr>
      <w:r w:rsidRPr="000D7403">
        <w:rPr>
          <w:rFonts w:ascii="Times New Roman" w:hAnsi="Times New Roman"/>
          <w:b w:val="0"/>
          <w:szCs w:val="24"/>
        </w:rPr>
        <w:t>Ur.broj:</w:t>
      </w:r>
    </w:p>
    <w:p w14:paraId="6947B27F" w14:textId="77777777" w:rsidR="007E630D" w:rsidRPr="000D7403" w:rsidRDefault="007E630D" w:rsidP="007E630D">
      <w:p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Zagreb,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</w:p>
    <w:p w14:paraId="773B2DDC" w14:textId="77777777" w:rsidR="00071871" w:rsidRDefault="00071871" w:rsidP="00071871">
      <w:pPr>
        <w:ind w:left="5040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</w:t>
      </w:r>
      <w:r w:rsidR="007E630D">
        <w:rPr>
          <w:rFonts w:ascii="Times New Roman" w:hAnsi="Times New Roman"/>
          <w:b w:val="0"/>
          <w:szCs w:val="24"/>
        </w:rPr>
        <w:t>PREDSJEDNIK</w:t>
      </w:r>
      <w:r w:rsidR="007E630D" w:rsidRPr="000D7403">
        <w:rPr>
          <w:rFonts w:ascii="Times New Roman" w:hAnsi="Times New Roman"/>
          <w:b w:val="0"/>
          <w:szCs w:val="24"/>
        </w:rPr>
        <w:t xml:space="preserve"> </w:t>
      </w:r>
      <w:r w:rsidR="007E630D">
        <w:rPr>
          <w:rFonts w:ascii="Times New Roman" w:hAnsi="Times New Roman"/>
          <w:b w:val="0"/>
          <w:szCs w:val="24"/>
        </w:rPr>
        <w:tab/>
      </w:r>
    </w:p>
    <w:p w14:paraId="4A51D224" w14:textId="345B3E2B" w:rsidR="0054220A" w:rsidRDefault="007E630D" w:rsidP="00071871">
      <w:pPr>
        <w:ind w:left="5040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</w:p>
    <w:p w14:paraId="1D63F39D" w14:textId="2B6CCB2B" w:rsidR="00646EA6" w:rsidRPr="00824AED" w:rsidRDefault="00071871" w:rsidP="00824AED">
      <w:pPr>
        <w:ind w:left="4248" w:firstLine="708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</w:t>
      </w:r>
      <w:r w:rsidR="008678EB" w:rsidRPr="00824AED">
        <w:rPr>
          <w:rFonts w:ascii="Times New Roman" w:hAnsi="Times New Roman"/>
          <w:b w:val="0"/>
          <w:szCs w:val="24"/>
        </w:rPr>
        <w:t>mr. sc. Andrej Plenković</w:t>
      </w:r>
    </w:p>
    <w:p w14:paraId="0C7B10A3" w14:textId="77777777" w:rsidR="00A8137A" w:rsidRDefault="00A8137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483BF47" w14:textId="372D6A05" w:rsidR="0023389E" w:rsidRPr="00824AED" w:rsidRDefault="0023389E" w:rsidP="0023389E">
      <w:pPr>
        <w:jc w:val="center"/>
        <w:rPr>
          <w:rFonts w:ascii="Times New Roman" w:hAnsi="Times New Roman"/>
          <w:szCs w:val="24"/>
        </w:rPr>
      </w:pPr>
      <w:r w:rsidRPr="0023389E">
        <w:rPr>
          <w:rFonts w:ascii="Times New Roman" w:hAnsi="Times New Roman"/>
          <w:szCs w:val="24"/>
        </w:rPr>
        <w:lastRenderedPageBreak/>
        <w:t xml:space="preserve"> </w:t>
      </w:r>
      <w:r w:rsidRPr="00824AED">
        <w:rPr>
          <w:rFonts w:ascii="Times New Roman" w:hAnsi="Times New Roman"/>
          <w:szCs w:val="24"/>
        </w:rPr>
        <w:t>OBRAZLOŽENJE</w:t>
      </w:r>
    </w:p>
    <w:p w14:paraId="5D4DD71D" w14:textId="77777777" w:rsidR="0023389E" w:rsidRDefault="0023389E" w:rsidP="0023389E">
      <w:pPr>
        <w:rPr>
          <w:rFonts w:ascii="Times New Roman" w:hAnsi="Times New Roman"/>
          <w:b w:val="0"/>
          <w:szCs w:val="24"/>
        </w:rPr>
      </w:pPr>
    </w:p>
    <w:p w14:paraId="0E4268F3" w14:textId="77777777" w:rsidR="0023389E" w:rsidRDefault="0023389E" w:rsidP="0023389E">
      <w:pPr>
        <w:jc w:val="both"/>
        <w:rPr>
          <w:rFonts w:ascii="Times New Roman" w:hAnsi="Times New Roman"/>
          <w:b w:val="0"/>
          <w:szCs w:val="24"/>
        </w:rPr>
      </w:pPr>
    </w:p>
    <w:p w14:paraId="24C0FDF5" w14:textId="2C1CF3EC" w:rsidR="0023389E" w:rsidRDefault="0023389E" w:rsidP="0023389E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Pristupanje Republike Hrvatske Organizaciji za </w:t>
      </w:r>
      <w:r w:rsidR="0017283E">
        <w:rPr>
          <w:rFonts w:ascii="Times New Roman" w:hAnsi="Times New Roman"/>
          <w:b w:val="0"/>
          <w:szCs w:val="24"/>
        </w:rPr>
        <w:t>gospodarsku</w:t>
      </w:r>
      <w:r>
        <w:rPr>
          <w:rFonts w:ascii="Times New Roman" w:hAnsi="Times New Roman"/>
          <w:b w:val="0"/>
          <w:szCs w:val="24"/>
        </w:rPr>
        <w:t xml:space="preserve"> suradnju i razvoj (u daljnjem tekstu: OECD), jedan je od vanjsko-političkih ciljeva Vlade Republike Hrvatske. Službenu kandidaturu za stupanje u punopravno članstvo Vlada Republike Hrvatske podnijela je u siječnju 2017. godine. Međutim, do formalnog otvaranja pristupnih pregovora i punopravnog  pridruživanja države aspirantice na članstvo ostvaruju suradnju s OECD-om kroz sudjelovanje u radu radnih tijela (odborima, radnim skupinama i dr.), a razina angažiranosti u radnim tijelima u </w:t>
      </w:r>
      <w:r w:rsidR="00486331">
        <w:rPr>
          <w:rFonts w:ascii="Times New Roman" w:hAnsi="Times New Roman"/>
          <w:b w:val="0"/>
          <w:szCs w:val="24"/>
        </w:rPr>
        <w:t>pretpristupnom</w:t>
      </w:r>
      <w:r>
        <w:rPr>
          <w:rFonts w:ascii="Times New Roman" w:hAnsi="Times New Roman"/>
          <w:b w:val="0"/>
          <w:szCs w:val="24"/>
        </w:rPr>
        <w:t xml:space="preserve"> razdoblju evaluira se u samom postupku pridruživanja.   </w:t>
      </w:r>
    </w:p>
    <w:p w14:paraId="1ADB6504" w14:textId="77777777" w:rsidR="0023389E" w:rsidRDefault="0023389E" w:rsidP="0023389E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</w:p>
    <w:p w14:paraId="6DBF0917" w14:textId="23A51FE9" w:rsidR="0023389E" w:rsidRPr="000F2558" w:rsidRDefault="0023389E" w:rsidP="0023389E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Odbor za </w:t>
      </w:r>
      <w:r w:rsidR="005E0583">
        <w:rPr>
          <w:rFonts w:ascii="Times New Roman" w:hAnsi="Times New Roman"/>
          <w:b w:val="0"/>
          <w:szCs w:val="24"/>
        </w:rPr>
        <w:t>ulaganje</w:t>
      </w:r>
      <w:r>
        <w:rPr>
          <w:rFonts w:ascii="Times New Roman" w:hAnsi="Times New Roman"/>
          <w:b w:val="0"/>
          <w:szCs w:val="24"/>
        </w:rPr>
        <w:t xml:space="preserve"> OECD-a jedno je od istaknutijih radnih tijela ove međunarodne organizacije. Pored 36 država članica OECD-a, 12 država ne-članica OECD-a u punopravnom je članstvu Odbora za </w:t>
      </w:r>
      <w:r w:rsidR="005E0583">
        <w:rPr>
          <w:rFonts w:ascii="Times New Roman" w:hAnsi="Times New Roman"/>
          <w:b w:val="0"/>
          <w:szCs w:val="24"/>
        </w:rPr>
        <w:t>ulaganje</w:t>
      </w:r>
      <w:r>
        <w:rPr>
          <w:rFonts w:ascii="Times New Roman" w:hAnsi="Times New Roman"/>
          <w:b w:val="0"/>
          <w:szCs w:val="24"/>
        </w:rPr>
        <w:t>.</w:t>
      </w:r>
      <w:r w:rsidR="005E0583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Vlada Republike Hrvatske podnijela je 2015. godine </w:t>
      </w:r>
      <w:r w:rsidRPr="000F2558">
        <w:rPr>
          <w:rFonts w:ascii="Times New Roman" w:hAnsi="Times New Roman"/>
          <w:b w:val="0"/>
          <w:szCs w:val="24"/>
        </w:rPr>
        <w:t xml:space="preserve">zahtjev za članstvo u </w:t>
      </w:r>
      <w:r>
        <w:rPr>
          <w:rFonts w:ascii="Times New Roman" w:hAnsi="Times New Roman"/>
          <w:b w:val="0"/>
          <w:szCs w:val="24"/>
        </w:rPr>
        <w:t xml:space="preserve">ovom Odboru, te za </w:t>
      </w:r>
      <w:r w:rsidRPr="000F2558">
        <w:rPr>
          <w:rFonts w:ascii="Times New Roman" w:hAnsi="Times New Roman"/>
          <w:b w:val="0"/>
          <w:szCs w:val="24"/>
        </w:rPr>
        <w:t xml:space="preserve">pristupanje Deklaraciji o međunarodnim ulaganjima i multinacionalnim </w:t>
      </w:r>
      <w:r>
        <w:rPr>
          <w:rFonts w:ascii="Times New Roman" w:hAnsi="Times New Roman"/>
          <w:b w:val="0"/>
          <w:szCs w:val="24"/>
        </w:rPr>
        <w:t>poduzećima</w:t>
      </w:r>
      <w:r w:rsidRPr="000F255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s</w:t>
      </w:r>
      <w:r w:rsidRPr="000F2558">
        <w:rPr>
          <w:rFonts w:ascii="Times New Roman" w:hAnsi="Times New Roman"/>
          <w:b w:val="0"/>
          <w:szCs w:val="24"/>
        </w:rPr>
        <w:t xml:space="preserve"> pripadajućim </w:t>
      </w:r>
      <w:r>
        <w:rPr>
          <w:rFonts w:ascii="Times New Roman" w:hAnsi="Times New Roman"/>
          <w:b w:val="0"/>
          <w:szCs w:val="24"/>
        </w:rPr>
        <w:t xml:space="preserve">pravnim </w:t>
      </w:r>
      <w:r w:rsidRPr="000F2558">
        <w:rPr>
          <w:rFonts w:ascii="Times New Roman" w:hAnsi="Times New Roman"/>
          <w:b w:val="0"/>
          <w:szCs w:val="24"/>
        </w:rPr>
        <w:t>instrumentima</w:t>
      </w:r>
      <w:r>
        <w:rPr>
          <w:rFonts w:ascii="Times New Roman" w:hAnsi="Times New Roman"/>
          <w:b w:val="0"/>
          <w:szCs w:val="24"/>
        </w:rPr>
        <w:t xml:space="preserve"> (u daljnjem tekstu: Deklaracija), pristupanje kojem međunarodnopravnom dokumentu prethodi primitku u članstvo Odbora za </w:t>
      </w:r>
      <w:r w:rsidR="005E0583">
        <w:rPr>
          <w:rFonts w:ascii="Times New Roman" w:hAnsi="Times New Roman"/>
          <w:b w:val="0"/>
          <w:szCs w:val="24"/>
        </w:rPr>
        <w:t>ulaganje</w:t>
      </w:r>
      <w:r>
        <w:rPr>
          <w:rFonts w:ascii="Times New Roman" w:hAnsi="Times New Roman"/>
          <w:b w:val="0"/>
          <w:szCs w:val="24"/>
        </w:rPr>
        <w:t xml:space="preserve">. </w:t>
      </w:r>
    </w:p>
    <w:p w14:paraId="54CCB1DD" w14:textId="77777777" w:rsidR="0023389E" w:rsidRDefault="0023389E" w:rsidP="0023389E">
      <w:pPr>
        <w:jc w:val="both"/>
        <w:rPr>
          <w:rFonts w:ascii="Times New Roman" w:hAnsi="Times New Roman"/>
          <w:b w:val="0"/>
          <w:szCs w:val="24"/>
        </w:rPr>
      </w:pPr>
    </w:p>
    <w:p w14:paraId="4BD04486" w14:textId="10C60637" w:rsidR="0023389E" w:rsidRPr="000F2558" w:rsidRDefault="0023389E" w:rsidP="0023389E">
      <w:pPr>
        <w:jc w:val="both"/>
        <w:rPr>
          <w:rFonts w:ascii="Times New Roman" w:hAnsi="Times New Roman"/>
          <w:b w:val="0"/>
          <w:szCs w:val="24"/>
        </w:rPr>
      </w:pPr>
      <w:r w:rsidRPr="000F2558">
        <w:rPr>
          <w:rFonts w:ascii="Times New Roman" w:hAnsi="Times New Roman"/>
          <w:b w:val="0"/>
          <w:szCs w:val="24"/>
        </w:rPr>
        <w:t xml:space="preserve">Odbor za </w:t>
      </w:r>
      <w:r w:rsidR="005E0583">
        <w:rPr>
          <w:rFonts w:ascii="Times New Roman" w:hAnsi="Times New Roman"/>
          <w:b w:val="0"/>
          <w:szCs w:val="24"/>
        </w:rPr>
        <w:t>ulaganje</w:t>
      </w:r>
      <w:r w:rsidR="005E0583" w:rsidRPr="000F2558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također </w:t>
      </w:r>
      <w:r w:rsidRPr="000F2558">
        <w:rPr>
          <w:rFonts w:ascii="Times New Roman" w:hAnsi="Times New Roman"/>
          <w:b w:val="0"/>
          <w:szCs w:val="24"/>
        </w:rPr>
        <w:t xml:space="preserve">je jedno od malobrojnih OECD-ovih radnih tijela koje za primitak u članstvo postavljaju uvjet, a to je izrada </w:t>
      </w:r>
      <w:r>
        <w:rPr>
          <w:rFonts w:ascii="Times New Roman" w:hAnsi="Times New Roman"/>
          <w:b w:val="0"/>
          <w:szCs w:val="24"/>
        </w:rPr>
        <w:t>nacionalnog Pregleda investicijske politike (</w:t>
      </w:r>
      <w:r w:rsidRPr="0034590A">
        <w:rPr>
          <w:rFonts w:ascii="Times New Roman" w:hAnsi="Times New Roman"/>
          <w:b w:val="0"/>
          <w:i/>
          <w:szCs w:val="24"/>
        </w:rPr>
        <w:t>Investment Policy Review – IPR</w:t>
      </w:r>
      <w:r>
        <w:rPr>
          <w:rFonts w:ascii="Times New Roman" w:hAnsi="Times New Roman"/>
          <w:b w:val="0"/>
          <w:szCs w:val="24"/>
        </w:rPr>
        <w:t>)</w:t>
      </w:r>
      <w:r w:rsidRPr="000F2558">
        <w:rPr>
          <w:rFonts w:ascii="Times New Roman" w:hAnsi="Times New Roman"/>
          <w:b w:val="0"/>
          <w:szCs w:val="24"/>
        </w:rPr>
        <w:t xml:space="preserve">. </w:t>
      </w:r>
      <w:r>
        <w:rPr>
          <w:rFonts w:ascii="Times New Roman" w:hAnsi="Times New Roman"/>
          <w:b w:val="0"/>
          <w:szCs w:val="24"/>
        </w:rPr>
        <w:t>M</w:t>
      </w:r>
      <w:r w:rsidRPr="000F2558">
        <w:rPr>
          <w:rFonts w:ascii="Times New Roman" w:hAnsi="Times New Roman"/>
          <w:b w:val="0"/>
          <w:szCs w:val="24"/>
        </w:rPr>
        <w:t>inistarstvo vanjskih i europskih poslova</w:t>
      </w:r>
      <w:r>
        <w:rPr>
          <w:rFonts w:ascii="Times New Roman" w:hAnsi="Times New Roman"/>
          <w:b w:val="0"/>
          <w:szCs w:val="24"/>
        </w:rPr>
        <w:t xml:space="preserve"> Republike Hrvatske</w:t>
      </w:r>
      <w:r w:rsidRPr="000F2558">
        <w:rPr>
          <w:rFonts w:ascii="Times New Roman" w:hAnsi="Times New Roman"/>
          <w:b w:val="0"/>
          <w:szCs w:val="24"/>
        </w:rPr>
        <w:t xml:space="preserve"> je 2016. godine osiguralo financiranje izrade </w:t>
      </w:r>
      <w:r>
        <w:rPr>
          <w:rFonts w:ascii="Times New Roman" w:hAnsi="Times New Roman"/>
          <w:b w:val="0"/>
          <w:szCs w:val="24"/>
        </w:rPr>
        <w:t>Pregleda u</w:t>
      </w:r>
      <w:r w:rsidRPr="000F2558">
        <w:rPr>
          <w:rFonts w:ascii="Times New Roman" w:hAnsi="Times New Roman"/>
          <w:b w:val="0"/>
          <w:szCs w:val="24"/>
        </w:rPr>
        <w:t xml:space="preserve"> iznosu od 275.000</w:t>
      </w:r>
      <w:r>
        <w:rPr>
          <w:rFonts w:ascii="Times New Roman" w:hAnsi="Times New Roman"/>
          <w:b w:val="0"/>
          <w:szCs w:val="24"/>
        </w:rPr>
        <w:t xml:space="preserve"> eura</w:t>
      </w:r>
      <w:r w:rsidRPr="000F2558">
        <w:rPr>
          <w:rFonts w:ascii="Times New Roman" w:hAnsi="Times New Roman"/>
          <w:b w:val="0"/>
          <w:szCs w:val="24"/>
        </w:rPr>
        <w:t xml:space="preserve"> iz Fonda za strukturne reforme E</w:t>
      </w:r>
      <w:r>
        <w:rPr>
          <w:rFonts w:ascii="Times New Roman" w:hAnsi="Times New Roman"/>
          <w:b w:val="0"/>
          <w:szCs w:val="24"/>
        </w:rPr>
        <w:t xml:space="preserve">uropske komisije i projekt je započet </w:t>
      </w:r>
      <w:r w:rsidRPr="000F2558">
        <w:rPr>
          <w:rFonts w:ascii="Times New Roman" w:hAnsi="Times New Roman"/>
          <w:b w:val="0"/>
          <w:szCs w:val="24"/>
        </w:rPr>
        <w:t>2017. godin</w:t>
      </w:r>
      <w:r>
        <w:rPr>
          <w:rFonts w:ascii="Times New Roman" w:hAnsi="Times New Roman"/>
          <w:b w:val="0"/>
          <w:szCs w:val="24"/>
        </w:rPr>
        <w:t>e</w:t>
      </w:r>
      <w:r w:rsidRPr="000F2558">
        <w:rPr>
          <w:rFonts w:ascii="Times New Roman" w:hAnsi="Times New Roman"/>
          <w:b w:val="0"/>
          <w:szCs w:val="24"/>
        </w:rPr>
        <w:t>.</w:t>
      </w:r>
      <w:r>
        <w:rPr>
          <w:rFonts w:ascii="Times New Roman" w:hAnsi="Times New Roman"/>
          <w:b w:val="0"/>
          <w:szCs w:val="24"/>
        </w:rPr>
        <w:t xml:space="preserve"> U ožujku </w:t>
      </w:r>
      <w:r w:rsidRPr="000F2558">
        <w:rPr>
          <w:rFonts w:ascii="Times New Roman" w:hAnsi="Times New Roman"/>
          <w:b w:val="0"/>
          <w:szCs w:val="24"/>
        </w:rPr>
        <w:t xml:space="preserve">2019. godine </w:t>
      </w:r>
      <w:r>
        <w:rPr>
          <w:rFonts w:ascii="Times New Roman" w:hAnsi="Times New Roman"/>
          <w:b w:val="0"/>
          <w:szCs w:val="24"/>
        </w:rPr>
        <w:t xml:space="preserve">u </w:t>
      </w:r>
      <w:r w:rsidRPr="000F2558">
        <w:rPr>
          <w:rFonts w:ascii="Times New Roman" w:hAnsi="Times New Roman"/>
          <w:b w:val="0"/>
          <w:szCs w:val="24"/>
        </w:rPr>
        <w:t xml:space="preserve">OECD-u uspješno </w:t>
      </w:r>
      <w:r>
        <w:rPr>
          <w:rFonts w:ascii="Times New Roman" w:hAnsi="Times New Roman"/>
          <w:b w:val="0"/>
          <w:szCs w:val="24"/>
        </w:rPr>
        <w:t xml:space="preserve">je </w:t>
      </w:r>
      <w:r w:rsidRPr="000F2558">
        <w:rPr>
          <w:rFonts w:ascii="Times New Roman" w:hAnsi="Times New Roman"/>
          <w:b w:val="0"/>
          <w:szCs w:val="24"/>
        </w:rPr>
        <w:t>predstav</w:t>
      </w:r>
      <w:r>
        <w:rPr>
          <w:rFonts w:ascii="Times New Roman" w:hAnsi="Times New Roman"/>
          <w:b w:val="0"/>
          <w:szCs w:val="24"/>
        </w:rPr>
        <w:t xml:space="preserve">ljen Pregled investicijske politike RH, te je utvrđen visok stupanj usklađenosti nacionalnih politika s Deklaracijom. </w:t>
      </w:r>
    </w:p>
    <w:p w14:paraId="0FE1AF56" w14:textId="77777777" w:rsidR="0023389E" w:rsidRDefault="0023389E" w:rsidP="0023389E">
      <w:pPr>
        <w:jc w:val="both"/>
        <w:rPr>
          <w:rFonts w:ascii="Times New Roman" w:hAnsi="Times New Roman"/>
          <w:b w:val="0"/>
          <w:szCs w:val="24"/>
        </w:rPr>
      </w:pPr>
    </w:p>
    <w:p w14:paraId="601023DF" w14:textId="5BC0B9AC" w:rsidR="0023389E" w:rsidRPr="000F2558" w:rsidRDefault="0023389E" w:rsidP="0023389E">
      <w:p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Nastavno na navedeno, te Odluku Vijeća OECD-a od 2. srpnja 2019. godine, glavni tajnik OECD-a, Angel Gurria, uputio je 4. srpnja 2019. godine predsjedniku Vlade Republike Hrvatske pozivno pismo </w:t>
      </w:r>
      <w:r w:rsidRPr="007A396B">
        <w:rPr>
          <w:rFonts w:ascii="Times New Roman" w:hAnsi="Times New Roman"/>
          <w:b w:val="0"/>
          <w:szCs w:val="24"/>
        </w:rPr>
        <w:t xml:space="preserve">za pristupanje </w:t>
      </w:r>
      <w:r>
        <w:rPr>
          <w:rFonts w:ascii="Times New Roman" w:hAnsi="Times New Roman"/>
          <w:b w:val="0"/>
          <w:szCs w:val="24"/>
        </w:rPr>
        <w:t xml:space="preserve">Republike Hrvatske </w:t>
      </w:r>
      <w:r w:rsidRPr="007A396B">
        <w:rPr>
          <w:rFonts w:ascii="Times New Roman" w:hAnsi="Times New Roman"/>
          <w:b w:val="0"/>
          <w:szCs w:val="24"/>
        </w:rPr>
        <w:t>Deklaraciji</w:t>
      </w:r>
      <w:r>
        <w:rPr>
          <w:rFonts w:ascii="Times New Roman" w:hAnsi="Times New Roman"/>
          <w:b w:val="0"/>
          <w:szCs w:val="24"/>
        </w:rPr>
        <w:t xml:space="preserve">, te za pristupanje u punopravno </w:t>
      </w:r>
      <w:r w:rsidRPr="007A396B">
        <w:rPr>
          <w:rFonts w:ascii="Times New Roman" w:hAnsi="Times New Roman"/>
          <w:b w:val="0"/>
          <w:szCs w:val="24"/>
        </w:rPr>
        <w:t>članstv</w:t>
      </w:r>
      <w:r>
        <w:rPr>
          <w:rFonts w:ascii="Times New Roman" w:hAnsi="Times New Roman"/>
          <w:b w:val="0"/>
          <w:szCs w:val="24"/>
        </w:rPr>
        <w:t>o</w:t>
      </w:r>
      <w:r w:rsidRPr="007A396B">
        <w:rPr>
          <w:rFonts w:ascii="Times New Roman" w:hAnsi="Times New Roman"/>
          <w:b w:val="0"/>
          <w:szCs w:val="24"/>
        </w:rPr>
        <w:t xml:space="preserve"> u Odboru</w:t>
      </w:r>
      <w:r>
        <w:rPr>
          <w:rFonts w:ascii="Times New Roman" w:hAnsi="Times New Roman"/>
          <w:b w:val="0"/>
          <w:szCs w:val="24"/>
        </w:rPr>
        <w:t xml:space="preserve"> </w:t>
      </w:r>
      <w:r w:rsidRPr="003A7532">
        <w:rPr>
          <w:rFonts w:ascii="Times New Roman" w:hAnsi="Times New Roman"/>
          <w:b w:val="0"/>
          <w:szCs w:val="24"/>
        </w:rPr>
        <w:t xml:space="preserve">za </w:t>
      </w:r>
      <w:r w:rsidR="005E0583">
        <w:rPr>
          <w:rFonts w:ascii="Times New Roman" w:hAnsi="Times New Roman"/>
          <w:b w:val="0"/>
          <w:szCs w:val="24"/>
        </w:rPr>
        <w:t xml:space="preserve">ulaganje </w:t>
      </w:r>
      <w:r>
        <w:rPr>
          <w:rFonts w:ascii="Times New Roman" w:hAnsi="Times New Roman"/>
          <w:b w:val="0"/>
          <w:szCs w:val="24"/>
        </w:rPr>
        <w:t>s pripadajućim radnim skupinama i forumima. Nakon usvajanja predmetne Odluke od strane Vlade Republike Hrvatske, uputit će se službeno pismo odgovora Vlade Republike Hrvatske glavnom tajniku OECD-a, Angelu Gurri</w:t>
      </w:r>
      <w:r w:rsidR="005D62BB">
        <w:rPr>
          <w:rFonts w:ascii="Times New Roman" w:hAnsi="Times New Roman"/>
          <w:b w:val="0"/>
          <w:szCs w:val="24"/>
        </w:rPr>
        <w:t>j</w:t>
      </w:r>
      <w:r>
        <w:rPr>
          <w:rFonts w:ascii="Times New Roman" w:hAnsi="Times New Roman"/>
          <w:b w:val="0"/>
          <w:szCs w:val="24"/>
        </w:rPr>
        <w:t xml:space="preserve">i, čime </w:t>
      </w:r>
      <w:r w:rsidR="002577E3">
        <w:rPr>
          <w:rFonts w:ascii="Times New Roman" w:hAnsi="Times New Roman"/>
          <w:b w:val="0"/>
          <w:szCs w:val="24"/>
        </w:rPr>
        <w:t>ć</w:t>
      </w:r>
      <w:r>
        <w:rPr>
          <w:rFonts w:ascii="Times New Roman" w:hAnsi="Times New Roman"/>
          <w:b w:val="0"/>
          <w:szCs w:val="24"/>
        </w:rPr>
        <w:t xml:space="preserve">e pristupanje Republike Hrvatske Deklaraciji i Odboru za </w:t>
      </w:r>
      <w:r w:rsidR="005E0583">
        <w:rPr>
          <w:rFonts w:ascii="Times New Roman" w:hAnsi="Times New Roman"/>
          <w:b w:val="0"/>
          <w:szCs w:val="24"/>
        </w:rPr>
        <w:t xml:space="preserve">ulaganje </w:t>
      </w:r>
      <w:r>
        <w:rPr>
          <w:rFonts w:ascii="Times New Roman" w:hAnsi="Times New Roman"/>
          <w:b w:val="0"/>
          <w:szCs w:val="24"/>
        </w:rPr>
        <w:t xml:space="preserve">biti formalizirano.  </w:t>
      </w:r>
    </w:p>
    <w:p w14:paraId="663D139A" w14:textId="77777777" w:rsidR="0023389E" w:rsidRDefault="0023389E" w:rsidP="0023389E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</w:p>
    <w:p w14:paraId="5025E2DF" w14:textId="16B8C530" w:rsidR="0023389E" w:rsidRDefault="0023389E" w:rsidP="0023389E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 w:rsidRPr="003A7532">
        <w:rPr>
          <w:rFonts w:ascii="Times New Roman" w:hAnsi="Times New Roman"/>
          <w:b w:val="0"/>
          <w:szCs w:val="24"/>
        </w:rPr>
        <w:t>Deklaracij</w:t>
      </w:r>
      <w:r>
        <w:rPr>
          <w:rFonts w:ascii="Times New Roman" w:hAnsi="Times New Roman"/>
          <w:b w:val="0"/>
          <w:szCs w:val="24"/>
        </w:rPr>
        <w:t>om države članice preuzimaju političku obvezu osigurati otvoreno i transparentno okruženje za međunarodna ulaganja, uz osiguravanje nediskriminatornog ulagačkog okvira i zaštite ulaganja. Deklaracijom se prihvaćaju i Smjernice za multinacionalna poduzeća, koje sadrž</w:t>
      </w:r>
      <w:r w:rsidR="00FE5F03">
        <w:rPr>
          <w:rFonts w:ascii="Times New Roman" w:hAnsi="Times New Roman"/>
          <w:b w:val="0"/>
          <w:szCs w:val="24"/>
        </w:rPr>
        <w:t>avaju</w:t>
      </w:r>
      <w:r>
        <w:rPr>
          <w:rFonts w:ascii="Times New Roman" w:hAnsi="Times New Roman"/>
          <w:b w:val="0"/>
          <w:szCs w:val="24"/>
        </w:rPr>
        <w:t xml:space="preserve"> preporuke za uvažavanje pozitivnog doprinosa koj</w:t>
      </w:r>
      <w:r w:rsidR="00FE5F03">
        <w:rPr>
          <w:rFonts w:ascii="Times New Roman" w:hAnsi="Times New Roman"/>
          <w:b w:val="0"/>
          <w:szCs w:val="24"/>
        </w:rPr>
        <w:t>i</w:t>
      </w:r>
      <w:r>
        <w:rPr>
          <w:rFonts w:ascii="Times New Roman" w:hAnsi="Times New Roman"/>
          <w:b w:val="0"/>
          <w:szCs w:val="24"/>
        </w:rPr>
        <w:t xml:space="preserve"> međunarodna poduzeća mogu dati gospodarskom i društvenom napretku, te za njihovo društveno odgovorno poslovanje. </w:t>
      </w:r>
    </w:p>
    <w:p w14:paraId="587D5C60" w14:textId="77777777" w:rsidR="0023389E" w:rsidRPr="000F2558" w:rsidRDefault="0023389E" w:rsidP="0023389E">
      <w:pPr>
        <w:jc w:val="both"/>
        <w:rPr>
          <w:rFonts w:ascii="Times New Roman" w:hAnsi="Times New Roman"/>
          <w:b w:val="0"/>
          <w:szCs w:val="24"/>
        </w:rPr>
      </w:pPr>
    </w:p>
    <w:p w14:paraId="5C4DC722" w14:textId="49717F6E" w:rsidR="0023389E" w:rsidRDefault="0023389E" w:rsidP="0023389E">
      <w:pPr>
        <w:tabs>
          <w:tab w:val="left" w:pos="709"/>
        </w:tabs>
        <w:jc w:val="both"/>
        <w:rPr>
          <w:rFonts w:ascii="Times New Roman" w:hAnsi="Times New Roman"/>
          <w:b w:val="0"/>
          <w:szCs w:val="24"/>
        </w:rPr>
      </w:pPr>
      <w:r w:rsidRPr="003A7532">
        <w:rPr>
          <w:rFonts w:ascii="Times New Roman" w:hAnsi="Times New Roman"/>
          <w:b w:val="0"/>
          <w:szCs w:val="24"/>
        </w:rPr>
        <w:t xml:space="preserve">Odbor za </w:t>
      </w:r>
      <w:r w:rsidR="005E0583">
        <w:rPr>
          <w:rFonts w:ascii="Times New Roman" w:hAnsi="Times New Roman"/>
          <w:b w:val="0"/>
          <w:szCs w:val="24"/>
        </w:rPr>
        <w:t>ulaganje</w:t>
      </w:r>
      <w:r w:rsidR="005E0583" w:rsidRPr="003A7532">
        <w:rPr>
          <w:rFonts w:ascii="Times New Roman" w:hAnsi="Times New Roman"/>
          <w:b w:val="0"/>
          <w:szCs w:val="24"/>
        </w:rPr>
        <w:t xml:space="preserve"> </w:t>
      </w:r>
      <w:r w:rsidRPr="003A7532">
        <w:rPr>
          <w:rFonts w:ascii="Times New Roman" w:hAnsi="Times New Roman"/>
          <w:b w:val="0"/>
          <w:szCs w:val="24"/>
        </w:rPr>
        <w:t xml:space="preserve">OECD-a </w:t>
      </w:r>
      <w:r>
        <w:rPr>
          <w:rFonts w:ascii="Times New Roman" w:hAnsi="Times New Roman"/>
          <w:b w:val="0"/>
          <w:szCs w:val="24"/>
        </w:rPr>
        <w:t xml:space="preserve">krovno je radno tijelo OECD-a nadležno za promicanje transparentnih politika i okvira za međunarodno kretanje kapitala, izravna strana ulaganja, te poslovanje multinacionalnih poduzeća, te poticanje suradnje na tim područjima među državama članicama Odbora. Sudjelovanjem RH u Odboru za </w:t>
      </w:r>
      <w:r w:rsidR="005E0583">
        <w:rPr>
          <w:rFonts w:ascii="Times New Roman" w:hAnsi="Times New Roman"/>
          <w:b w:val="0"/>
          <w:szCs w:val="24"/>
        </w:rPr>
        <w:t xml:space="preserve">ulaganje </w:t>
      </w:r>
      <w:r>
        <w:rPr>
          <w:rFonts w:ascii="Times New Roman" w:hAnsi="Times New Roman"/>
          <w:b w:val="0"/>
          <w:szCs w:val="24"/>
        </w:rPr>
        <w:t xml:space="preserve">OECD-a doprinijet će se daljnjem razvoju </w:t>
      </w:r>
      <w:r w:rsidRPr="003A7532">
        <w:rPr>
          <w:rFonts w:ascii="Times New Roman" w:hAnsi="Times New Roman"/>
          <w:b w:val="0"/>
          <w:szCs w:val="24"/>
        </w:rPr>
        <w:t>investicijsk</w:t>
      </w:r>
      <w:r>
        <w:rPr>
          <w:rFonts w:ascii="Times New Roman" w:hAnsi="Times New Roman"/>
          <w:b w:val="0"/>
          <w:szCs w:val="24"/>
        </w:rPr>
        <w:t xml:space="preserve">og okruženja u RH </w:t>
      </w:r>
      <w:r w:rsidRPr="003A7532">
        <w:rPr>
          <w:rFonts w:ascii="Times New Roman" w:hAnsi="Times New Roman"/>
          <w:b w:val="0"/>
          <w:szCs w:val="24"/>
        </w:rPr>
        <w:t>te posti</w:t>
      </w:r>
      <w:r>
        <w:rPr>
          <w:rFonts w:ascii="Times New Roman" w:hAnsi="Times New Roman"/>
          <w:b w:val="0"/>
          <w:szCs w:val="24"/>
        </w:rPr>
        <w:t>zanju</w:t>
      </w:r>
      <w:r w:rsidRPr="003A7532">
        <w:rPr>
          <w:rFonts w:ascii="Times New Roman" w:hAnsi="Times New Roman"/>
          <w:b w:val="0"/>
          <w:szCs w:val="24"/>
        </w:rPr>
        <w:t xml:space="preserve"> već</w:t>
      </w:r>
      <w:r w:rsidR="002577E3">
        <w:rPr>
          <w:rFonts w:ascii="Times New Roman" w:hAnsi="Times New Roman"/>
          <w:b w:val="0"/>
          <w:szCs w:val="24"/>
        </w:rPr>
        <w:t>e</w:t>
      </w:r>
      <w:r w:rsidRPr="003A7532">
        <w:rPr>
          <w:rFonts w:ascii="Times New Roman" w:hAnsi="Times New Roman"/>
          <w:b w:val="0"/>
          <w:szCs w:val="24"/>
        </w:rPr>
        <w:t xml:space="preserve"> vidljivost</w:t>
      </w:r>
      <w:r w:rsidR="002577E3">
        <w:rPr>
          <w:rFonts w:ascii="Times New Roman" w:hAnsi="Times New Roman"/>
          <w:b w:val="0"/>
          <w:szCs w:val="24"/>
        </w:rPr>
        <w:t>i</w:t>
      </w:r>
      <w:r w:rsidRPr="003A7532">
        <w:rPr>
          <w:rFonts w:ascii="Times New Roman" w:hAnsi="Times New Roman"/>
          <w:b w:val="0"/>
          <w:szCs w:val="24"/>
        </w:rPr>
        <w:t xml:space="preserve"> i atraktivnost</w:t>
      </w:r>
      <w:r>
        <w:rPr>
          <w:rFonts w:ascii="Times New Roman" w:hAnsi="Times New Roman"/>
          <w:b w:val="0"/>
          <w:szCs w:val="24"/>
        </w:rPr>
        <w:t>i</w:t>
      </w:r>
      <w:r w:rsidRPr="003A7532">
        <w:rPr>
          <w:rFonts w:ascii="Times New Roman" w:hAnsi="Times New Roman"/>
          <w:b w:val="0"/>
          <w:szCs w:val="24"/>
        </w:rPr>
        <w:t xml:space="preserve"> Republike Hrvatske za inozemna ulaganja</w:t>
      </w:r>
      <w:r>
        <w:rPr>
          <w:rFonts w:ascii="Times New Roman" w:hAnsi="Times New Roman"/>
          <w:b w:val="0"/>
          <w:szCs w:val="24"/>
        </w:rPr>
        <w:t>.</w:t>
      </w:r>
    </w:p>
    <w:p w14:paraId="0DF5F51E" w14:textId="47931C35" w:rsidR="005E412E" w:rsidRDefault="005E412E" w:rsidP="00486331">
      <w:pPr>
        <w:jc w:val="center"/>
        <w:rPr>
          <w:rFonts w:ascii="Times New Roman" w:hAnsi="Times New Roman"/>
          <w:b w:val="0"/>
        </w:rPr>
      </w:pPr>
    </w:p>
    <w:p w14:paraId="71ADF6B7" w14:textId="39DEC60A" w:rsidR="0064338A" w:rsidRDefault="0064338A" w:rsidP="00486331">
      <w:pPr>
        <w:jc w:val="center"/>
        <w:rPr>
          <w:rFonts w:ascii="Times New Roman" w:hAnsi="Times New Roman"/>
          <w:b w:val="0"/>
        </w:rPr>
      </w:pPr>
    </w:p>
    <w:p w14:paraId="32603557" w14:textId="2FEB1DED" w:rsidR="0064338A" w:rsidRDefault="0064338A" w:rsidP="00486331">
      <w:pPr>
        <w:jc w:val="center"/>
        <w:rPr>
          <w:rFonts w:ascii="Times New Roman" w:hAnsi="Times New Roman"/>
          <w:b w:val="0"/>
        </w:rPr>
      </w:pPr>
    </w:p>
    <w:p w14:paraId="4011C565" w14:textId="6DC6804B" w:rsidR="00327D80" w:rsidRPr="004A3464" w:rsidRDefault="00327D80" w:rsidP="0064338A">
      <w:p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lastRenderedPageBreak/>
        <w:t xml:space="preserve">Točkom I. </w:t>
      </w:r>
      <w:r w:rsidRPr="00D87E03">
        <w:rPr>
          <w:rFonts w:ascii="Times New Roman" w:hAnsi="Times New Roman"/>
          <w:b w:val="0"/>
        </w:rPr>
        <w:t xml:space="preserve">Odluke </w:t>
      </w:r>
      <w:r w:rsidR="004A3464" w:rsidRPr="00D87E03">
        <w:rPr>
          <w:rFonts w:ascii="Times New Roman" w:hAnsi="Times New Roman"/>
          <w:b w:val="0"/>
        </w:rPr>
        <w:t xml:space="preserve">daje se suglasnost za pristupanje Republike Hrvatske Deklaraciji o međunarodnim ulaganjima i multinacionalnim poduzećima Organizacije za </w:t>
      </w:r>
      <w:r w:rsidR="0017283E">
        <w:rPr>
          <w:rFonts w:ascii="Times New Roman" w:hAnsi="Times New Roman"/>
          <w:b w:val="0"/>
        </w:rPr>
        <w:t>gospodarsku</w:t>
      </w:r>
      <w:r w:rsidR="004A3464" w:rsidRPr="00D87E03">
        <w:rPr>
          <w:rFonts w:ascii="Times New Roman" w:hAnsi="Times New Roman"/>
          <w:b w:val="0"/>
        </w:rPr>
        <w:t xml:space="preserve"> suradnju i razvoj (u daljnjem tekstu: OECD) i</w:t>
      </w:r>
      <w:r w:rsidR="004A3464">
        <w:rPr>
          <w:rFonts w:ascii="Times New Roman" w:hAnsi="Times New Roman"/>
          <w:b w:val="0"/>
        </w:rPr>
        <w:t xml:space="preserve"> povezanim</w:t>
      </w:r>
      <w:r w:rsidR="004A3464" w:rsidRPr="00D87E03">
        <w:rPr>
          <w:rFonts w:ascii="Times New Roman" w:hAnsi="Times New Roman"/>
          <w:b w:val="0"/>
        </w:rPr>
        <w:t xml:space="preserve"> </w:t>
      </w:r>
      <w:r w:rsidR="00DC4D04">
        <w:rPr>
          <w:rFonts w:ascii="Times New Roman" w:hAnsi="Times New Roman"/>
          <w:b w:val="0"/>
        </w:rPr>
        <w:t xml:space="preserve">pravnim </w:t>
      </w:r>
      <w:r w:rsidR="004A3464" w:rsidRPr="00D87E03">
        <w:rPr>
          <w:rFonts w:ascii="Times New Roman" w:hAnsi="Times New Roman"/>
          <w:b w:val="0"/>
        </w:rPr>
        <w:t>instrumentima</w:t>
      </w:r>
      <w:r w:rsidR="004A3464" w:rsidRPr="004A3464">
        <w:rPr>
          <w:rFonts w:ascii="Times New Roman" w:hAnsi="Times New Roman"/>
          <w:b w:val="0"/>
        </w:rPr>
        <w:t>.</w:t>
      </w:r>
    </w:p>
    <w:p w14:paraId="053A0EC3" w14:textId="5F0AE576" w:rsidR="00327D80" w:rsidRDefault="00327D80" w:rsidP="006433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Cs w:val="24"/>
        </w:rPr>
        <w:t xml:space="preserve"> </w:t>
      </w:r>
    </w:p>
    <w:p w14:paraId="5386D575" w14:textId="2F77DC14" w:rsidR="0064338A" w:rsidRPr="00A663D0" w:rsidRDefault="0064338A" w:rsidP="0064338A">
      <w:pPr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>Točkom I</w:t>
      </w:r>
      <w:r w:rsidR="00327D80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Odluke daje se suglasnost </w:t>
      </w:r>
      <w:r>
        <w:rPr>
          <w:rFonts w:ascii="Times New Roman" w:hAnsi="Times New Roman"/>
          <w:b w:val="0"/>
          <w:szCs w:val="24"/>
        </w:rPr>
        <w:t xml:space="preserve">za pristupanje </w:t>
      </w:r>
      <w:r w:rsidRPr="000D7403">
        <w:rPr>
          <w:rFonts w:ascii="Times New Roman" w:hAnsi="Times New Roman"/>
          <w:b w:val="0"/>
          <w:szCs w:val="24"/>
        </w:rPr>
        <w:t>Republike Hrvatske</w:t>
      </w:r>
      <w:r>
        <w:rPr>
          <w:rFonts w:ascii="Times New Roman" w:hAnsi="Times New Roman"/>
          <w:b w:val="0"/>
          <w:szCs w:val="24"/>
        </w:rPr>
        <w:t xml:space="preserve"> </w:t>
      </w:r>
      <w:r w:rsidRPr="000165D6">
        <w:rPr>
          <w:rFonts w:ascii="Times New Roman" w:eastAsiaTheme="minorHAnsi" w:hAnsi="Times New Roman"/>
          <w:b w:val="0"/>
          <w:szCs w:val="24"/>
          <w:lang w:eastAsia="en-US"/>
        </w:rPr>
        <w:t xml:space="preserve">u </w:t>
      </w:r>
      <w:r w:rsidR="0014443C">
        <w:rPr>
          <w:rFonts w:ascii="Times New Roman" w:eastAsiaTheme="minorHAnsi" w:hAnsi="Times New Roman"/>
          <w:b w:val="0"/>
          <w:szCs w:val="24"/>
          <w:lang w:eastAsia="en-US"/>
        </w:rPr>
        <w:t xml:space="preserve">pridruženo </w:t>
      </w:r>
      <w:r w:rsidRPr="000165D6">
        <w:rPr>
          <w:rFonts w:ascii="Times New Roman" w:eastAsiaTheme="minorHAnsi" w:hAnsi="Times New Roman"/>
          <w:b w:val="0"/>
          <w:szCs w:val="24"/>
          <w:lang w:eastAsia="en-US"/>
        </w:rPr>
        <w:t xml:space="preserve">članstvo u Odboru za </w:t>
      </w:r>
      <w:r w:rsidR="005E0583">
        <w:rPr>
          <w:rFonts w:ascii="Times New Roman" w:eastAsiaTheme="minorHAnsi" w:hAnsi="Times New Roman"/>
          <w:b w:val="0"/>
          <w:szCs w:val="24"/>
          <w:lang w:eastAsia="en-US"/>
        </w:rPr>
        <w:t>ulaganje</w:t>
      </w:r>
      <w:r w:rsidR="005E0583" w:rsidRPr="000165D6">
        <w:rPr>
          <w:rFonts w:ascii="Times New Roman" w:eastAsiaTheme="minorHAnsi" w:hAnsi="Times New Roman"/>
          <w:b w:val="0"/>
          <w:szCs w:val="24"/>
          <w:lang w:eastAsia="en-US"/>
        </w:rPr>
        <w:t xml:space="preserve"> </w:t>
      </w:r>
      <w:r w:rsidRPr="000165D6">
        <w:rPr>
          <w:rFonts w:ascii="Times New Roman" w:eastAsiaTheme="minorHAnsi" w:hAnsi="Times New Roman"/>
          <w:b w:val="0"/>
          <w:szCs w:val="24"/>
          <w:lang w:eastAsia="en-US"/>
        </w:rPr>
        <w:t>u proširenom sastavu O</w:t>
      </w:r>
      <w:r>
        <w:rPr>
          <w:rFonts w:ascii="Times New Roman" w:eastAsiaTheme="minorHAnsi" w:hAnsi="Times New Roman"/>
          <w:b w:val="0"/>
          <w:szCs w:val="24"/>
          <w:lang w:eastAsia="en-US"/>
        </w:rPr>
        <w:t xml:space="preserve">ECD-a. </w:t>
      </w:r>
    </w:p>
    <w:p w14:paraId="7AF00EE9" w14:textId="77777777" w:rsidR="0064338A" w:rsidRDefault="0064338A" w:rsidP="0064338A">
      <w:pPr>
        <w:jc w:val="both"/>
        <w:rPr>
          <w:rFonts w:ascii="Times New Roman" w:hAnsi="Times New Roman"/>
          <w:b w:val="0"/>
        </w:rPr>
      </w:pPr>
    </w:p>
    <w:p w14:paraId="667908A3" w14:textId="7443931A" w:rsidR="0064338A" w:rsidRDefault="0064338A" w:rsidP="0064338A">
      <w:pPr>
        <w:jc w:val="both"/>
        <w:rPr>
          <w:rFonts w:ascii="Times New Roman" w:eastAsiaTheme="minorHAnsi" w:hAnsi="Times New Roman"/>
          <w:b w:val="0"/>
          <w:szCs w:val="24"/>
          <w:lang w:eastAsia="en-US"/>
        </w:rPr>
      </w:pPr>
      <w:r>
        <w:rPr>
          <w:rFonts w:ascii="Times New Roman" w:hAnsi="Times New Roman"/>
        </w:rPr>
        <w:t>Točkom II</w:t>
      </w:r>
      <w:r w:rsidR="00327D80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>p</w:t>
      </w:r>
      <w:r>
        <w:rPr>
          <w:rFonts w:ascii="Times New Roman" w:eastAsiaTheme="minorHAnsi" w:hAnsi="Times New Roman"/>
          <w:b w:val="0"/>
          <w:szCs w:val="24"/>
          <w:lang w:eastAsia="en-US"/>
        </w:rPr>
        <w:t xml:space="preserve">rihvaća se 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 xml:space="preserve">nacrt </w:t>
      </w:r>
      <w:r>
        <w:rPr>
          <w:rFonts w:ascii="Times New Roman" w:eastAsiaTheme="minorHAnsi" w:hAnsi="Times New Roman"/>
          <w:b w:val="0"/>
          <w:szCs w:val="24"/>
          <w:lang w:eastAsia="en-US"/>
        </w:rPr>
        <w:t>pism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>a odgovora g</w:t>
      </w:r>
      <w:r>
        <w:rPr>
          <w:rFonts w:ascii="Times New Roman" w:eastAsiaTheme="minorHAnsi" w:hAnsi="Times New Roman"/>
          <w:b w:val="0"/>
          <w:szCs w:val="24"/>
          <w:lang w:eastAsia="en-US"/>
        </w:rPr>
        <w:t>lavno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>m</w:t>
      </w:r>
      <w:r>
        <w:rPr>
          <w:rFonts w:ascii="Times New Roman" w:eastAsiaTheme="minorHAnsi" w:hAnsi="Times New Roman"/>
          <w:b w:val="0"/>
          <w:szCs w:val="24"/>
          <w:lang w:eastAsia="en-US"/>
        </w:rPr>
        <w:t xml:space="preserve"> tajnik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>u</w:t>
      </w:r>
      <w:r>
        <w:rPr>
          <w:rFonts w:ascii="Times New Roman" w:eastAsiaTheme="minorHAnsi" w:hAnsi="Times New Roman"/>
          <w:b w:val="0"/>
          <w:szCs w:val="24"/>
          <w:lang w:eastAsia="en-US"/>
        </w:rPr>
        <w:t xml:space="preserve"> OECD-a 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 xml:space="preserve">o pristupanju Republike Hrvatske Deklaraciji i povezanim </w:t>
      </w:r>
      <w:r w:rsidR="00DC4D04">
        <w:rPr>
          <w:rFonts w:ascii="Times New Roman" w:eastAsiaTheme="minorHAnsi" w:hAnsi="Times New Roman"/>
          <w:b w:val="0"/>
          <w:szCs w:val="24"/>
          <w:lang w:eastAsia="en-US"/>
        </w:rPr>
        <w:t xml:space="preserve">pravnim 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>instrumentima te u pridruženo članstvo u Odbor</w:t>
      </w:r>
      <w:r w:rsidR="00DC4D04" w:rsidRPr="00DC4D04">
        <w:t xml:space="preserve"> </w:t>
      </w:r>
      <w:r w:rsidR="00DC4D04" w:rsidRPr="00DC4D04">
        <w:rPr>
          <w:rFonts w:ascii="Times New Roman" w:eastAsiaTheme="minorHAnsi" w:hAnsi="Times New Roman"/>
          <w:b w:val="0"/>
          <w:szCs w:val="24"/>
          <w:lang w:eastAsia="en-US"/>
        </w:rPr>
        <w:t xml:space="preserve">za ulaganje u proširenom sastavu OECD-a </w:t>
      </w:r>
      <w:r w:rsidR="004A3464">
        <w:rPr>
          <w:rFonts w:ascii="Times New Roman" w:eastAsiaTheme="minorHAnsi" w:hAnsi="Times New Roman"/>
          <w:b w:val="0"/>
          <w:szCs w:val="24"/>
          <w:lang w:eastAsia="en-US"/>
        </w:rPr>
        <w:t xml:space="preserve">te se </w:t>
      </w:r>
      <w:r w:rsidR="004A3464">
        <w:rPr>
          <w:rFonts w:ascii="Times New Roman" w:hAnsi="Times New Roman"/>
          <w:b w:val="0"/>
        </w:rPr>
        <w:t>u</w:t>
      </w:r>
      <w:r>
        <w:rPr>
          <w:rFonts w:ascii="Times New Roman" w:hAnsi="Times New Roman"/>
          <w:b w:val="0"/>
        </w:rPr>
        <w:t xml:space="preserve">tvrđuje se da </w:t>
      </w:r>
      <w:r w:rsidR="00185340">
        <w:rPr>
          <w:rFonts w:ascii="Times New Roman" w:hAnsi="Times New Roman"/>
          <w:b w:val="0"/>
        </w:rPr>
        <w:t xml:space="preserve">će </w:t>
      </w:r>
      <w:r w:rsidR="00543E56">
        <w:rPr>
          <w:rFonts w:ascii="Times New Roman" w:hAnsi="Times New Roman"/>
          <w:b w:val="0"/>
        </w:rPr>
        <w:t xml:space="preserve">odnosno pismo odgovora u ime Republike Hrvatske potpisati </w:t>
      </w:r>
      <w:r w:rsidR="009410AA">
        <w:rPr>
          <w:rFonts w:ascii="Times New Roman" w:hAnsi="Times New Roman"/>
          <w:b w:val="0"/>
        </w:rPr>
        <w:t>ministar vanjskih i europskih poslova</w:t>
      </w:r>
      <w:r>
        <w:rPr>
          <w:rFonts w:ascii="Times New Roman" w:hAnsi="Times New Roman"/>
          <w:b w:val="0"/>
          <w:szCs w:val="24"/>
        </w:rPr>
        <w:t xml:space="preserve"> Republike Hrvatske</w:t>
      </w:r>
      <w:r w:rsidR="00510D66">
        <w:rPr>
          <w:rFonts w:ascii="Times New Roman" w:hAnsi="Times New Roman"/>
          <w:b w:val="0"/>
          <w:szCs w:val="24"/>
        </w:rPr>
        <w:t>.</w:t>
      </w:r>
    </w:p>
    <w:p w14:paraId="4BFB50C1" w14:textId="77777777" w:rsidR="0064338A" w:rsidRDefault="0064338A" w:rsidP="0064338A">
      <w:pPr>
        <w:jc w:val="both"/>
        <w:rPr>
          <w:rFonts w:ascii="Times New Roman" w:hAnsi="Times New Roman"/>
          <w:b w:val="0"/>
          <w:highlight w:val="yellow"/>
        </w:rPr>
      </w:pPr>
    </w:p>
    <w:p w14:paraId="0355C6D2" w14:textId="03A6083A" w:rsidR="0064338A" w:rsidRDefault="0064338A" w:rsidP="0064338A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Točkom I</w:t>
      </w:r>
      <w:r w:rsidR="00327D80">
        <w:rPr>
          <w:rFonts w:ascii="Times New Roman" w:hAnsi="Times New Roman"/>
        </w:rPr>
        <w:t>V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Odluke utvrđuje se da su financijska sredstva za članstvo osigurana u državnom proračunu RH s pozicije Ministarstva vanjskih i europskih poslova </w:t>
      </w:r>
      <w:r>
        <w:rPr>
          <w:rFonts w:ascii="Times New Roman" w:hAnsi="Times New Roman"/>
          <w:b w:val="0"/>
          <w:szCs w:val="24"/>
        </w:rPr>
        <w:t>Republike Hrvatske</w:t>
      </w:r>
      <w:r>
        <w:rPr>
          <w:rFonts w:ascii="Times New Roman" w:hAnsi="Times New Roman"/>
          <w:b w:val="0"/>
        </w:rPr>
        <w:t>.</w:t>
      </w:r>
    </w:p>
    <w:p w14:paraId="4BD997B8" w14:textId="77777777" w:rsidR="00543E56" w:rsidRDefault="00543E56" w:rsidP="0064338A">
      <w:pPr>
        <w:jc w:val="both"/>
        <w:rPr>
          <w:rFonts w:ascii="Times New Roman" w:hAnsi="Times New Roman"/>
          <w:b w:val="0"/>
        </w:rPr>
      </w:pPr>
    </w:p>
    <w:p w14:paraId="1DB19F8B" w14:textId="38CDD7B9" w:rsidR="00543E56" w:rsidRDefault="00543E56" w:rsidP="0064338A">
      <w:pPr>
        <w:jc w:val="both"/>
        <w:rPr>
          <w:rFonts w:ascii="Times New Roman" w:hAnsi="Times New Roman"/>
          <w:b w:val="0"/>
        </w:rPr>
      </w:pPr>
      <w:r w:rsidRPr="00D87E03">
        <w:rPr>
          <w:rFonts w:ascii="Times New Roman" w:hAnsi="Times New Roman"/>
        </w:rPr>
        <w:t>Točkom V.</w:t>
      </w:r>
      <w:r>
        <w:rPr>
          <w:rFonts w:ascii="Times New Roman" w:hAnsi="Times New Roman"/>
          <w:b w:val="0"/>
        </w:rPr>
        <w:t xml:space="preserve"> propisuje se stupanje na snagu Odluke.</w:t>
      </w:r>
    </w:p>
    <w:p w14:paraId="0CB91D71" w14:textId="77777777" w:rsidR="0064338A" w:rsidRDefault="0064338A" w:rsidP="0064338A">
      <w:pPr>
        <w:rPr>
          <w:rFonts w:ascii="Times New Roman" w:hAnsi="Times New Roman"/>
          <w:b w:val="0"/>
        </w:rPr>
      </w:pPr>
    </w:p>
    <w:p w14:paraId="69E7E656" w14:textId="77777777" w:rsidR="0064338A" w:rsidRPr="00586CDD" w:rsidRDefault="0064338A" w:rsidP="00486331">
      <w:pPr>
        <w:jc w:val="center"/>
        <w:rPr>
          <w:rFonts w:ascii="Times New Roman" w:hAnsi="Times New Roman"/>
          <w:b w:val="0"/>
        </w:rPr>
      </w:pPr>
    </w:p>
    <w:sectPr w:rsidR="0064338A" w:rsidRPr="0058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msfordBook-WP EE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13A"/>
    <w:multiLevelType w:val="hybridMultilevel"/>
    <w:tmpl w:val="C58C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1BB2"/>
    <w:multiLevelType w:val="hybridMultilevel"/>
    <w:tmpl w:val="58CE29A0"/>
    <w:lvl w:ilvl="0" w:tplc="0E38E71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91C4EA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0D"/>
    <w:rsid w:val="000165D6"/>
    <w:rsid w:val="00020A89"/>
    <w:rsid w:val="00032B1A"/>
    <w:rsid w:val="00051F54"/>
    <w:rsid w:val="00057781"/>
    <w:rsid w:val="00065BD4"/>
    <w:rsid w:val="00071871"/>
    <w:rsid w:val="000A2099"/>
    <w:rsid w:val="000B6E84"/>
    <w:rsid w:val="000D3FDA"/>
    <w:rsid w:val="000D46C7"/>
    <w:rsid w:val="000E0453"/>
    <w:rsid w:val="000E0EDB"/>
    <w:rsid w:val="000E2269"/>
    <w:rsid w:val="000F2558"/>
    <w:rsid w:val="00100787"/>
    <w:rsid w:val="0010684E"/>
    <w:rsid w:val="00106B63"/>
    <w:rsid w:val="00114EBC"/>
    <w:rsid w:val="00123971"/>
    <w:rsid w:val="0014443C"/>
    <w:rsid w:val="00146A03"/>
    <w:rsid w:val="00146E1D"/>
    <w:rsid w:val="001558E8"/>
    <w:rsid w:val="00164653"/>
    <w:rsid w:val="00167266"/>
    <w:rsid w:val="00172110"/>
    <w:rsid w:val="0017283E"/>
    <w:rsid w:val="00185340"/>
    <w:rsid w:val="001879B0"/>
    <w:rsid w:val="001A7C79"/>
    <w:rsid w:val="001B363A"/>
    <w:rsid w:val="001B3F48"/>
    <w:rsid w:val="001B3F8A"/>
    <w:rsid w:val="001C3F65"/>
    <w:rsid w:val="001F038A"/>
    <w:rsid w:val="00207955"/>
    <w:rsid w:val="00207EFB"/>
    <w:rsid w:val="002169BD"/>
    <w:rsid w:val="0023389E"/>
    <w:rsid w:val="00240BB6"/>
    <w:rsid w:val="00242F09"/>
    <w:rsid w:val="00247C45"/>
    <w:rsid w:val="002577E3"/>
    <w:rsid w:val="00267E37"/>
    <w:rsid w:val="00276B33"/>
    <w:rsid w:val="00285283"/>
    <w:rsid w:val="002C60F9"/>
    <w:rsid w:val="002D570F"/>
    <w:rsid w:val="002F20C6"/>
    <w:rsid w:val="0030786A"/>
    <w:rsid w:val="003268A2"/>
    <w:rsid w:val="00327D80"/>
    <w:rsid w:val="00331792"/>
    <w:rsid w:val="00333215"/>
    <w:rsid w:val="00334531"/>
    <w:rsid w:val="003415C1"/>
    <w:rsid w:val="00346677"/>
    <w:rsid w:val="00361DE5"/>
    <w:rsid w:val="00363876"/>
    <w:rsid w:val="003740D3"/>
    <w:rsid w:val="003A0126"/>
    <w:rsid w:val="003B78F9"/>
    <w:rsid w:val="003C31EC"/>
    <w:rsid w:val="00401130"/>
    <w:rsid w:val="0040476B"/>
    <w:rsid w:val="004102A6"/>
    <w:rsid w:val="00411ADC"/>
    <w:rsid w:val="00414BF8"/>
    <w:rsid w:val="00437654"/>
    <w:rsid w:val="004425BE"/>
    <w:rsid w:val="00450C44"/>
    <w:rsid w:val="004523A5"/>
    <w:rsid w:val="0047333C"/>
    <w:rsid w:val="004738C7"/>
    <w:rsid w:val="00486331"/>
    <w:rsid w:val="00492604"/>
    <w:rsid w:val="004A3464"/>
    <w:rsid w:val="004A76FF"/>
    <w:rsid w:val="004B5A04"/>
    <w:rsid w:val="004E481C"/>
    <w:rsid w:val="004F07CB"/>
    <w:rsid w:val="004F1909"/>
    <w:rsid w:val="00510D66"/>
    <w:rsid w:val="0053734A"/>
    <w:rsid w:val="00541B73"/>
    <w:rsid w:val="0054220A"/>
    <w:rsid w:val="00543E56"/>
    <w:rsid w:val="00547B9E"/>
    <w:rsid w:val="00551D48"/>
    <w:rsid w:val="005741DA"/>
    <w:rsid w:val="0057570A"/>
    <w:rsid w:val="005807F0"/>
    <w:rsid w:val="00586CDD"/>
    <w:rsid w:val="00592DAF"/>
    <w:rsid w:val="005D4189"/>
    <w:rsid w:val="005D62BB"/>
    <w:rsid w:val="005D683F"/>
    <w:rsid w:val="005E0583"/>
    <w:rsid w:val="005E412E"/>
    <w:rsid w:val="005E66C2"/>
    <w:rsid w:val="00602055"/>
    <w:rsid w:val="00603B7B"/>
    <w:rsid w:val="00630F63"/>
    <w:rsid w:val="00640BA6"/>
    <w:rsid w:val="0064338A"/>
    <w:rsid w:val="00646EA6"/>
    <w:rsid w:val="006474E5"/>
    <w:rsid w:val="0068055D"/>
    <w:rsid w:val="006914ED"/>
    <w:rsid w:val="006A6357"/>
    <w:rsid w:val="006A75DE"/>
    <w:rsid w:val="006B3436"/>
    <w:rsid w:val="006C5457"/>
    <w:rsid w:val="006D32F9"/>
    <w:rsid w:val="006E03A5"/>
    <w:rsid w:val="006E5F1F"/>
    <w:rsid w:val="00703436"/>
    <w:rsid w:val="00706074"/>
    <w:rsid w:val="00733EDB"/>
    <w:rsid w:val="00776386"/>
    <w:rsid w:val="007A396B"/>
    <w:rsid w:val="007B7A20"/>
    <w:rsid w:val="007C4F03"/>
    <w:rsid w:val="007C54F4"/>
    <w:rsid w:val="007D0BA3"/>
    <w:rsid w:val="007D5ED7"/>
    <w:rsid w:val="007E243C"/>
    <w:rsid w:val="007E630D"/>
    <w:rsid w:val="00803817"/>
    <w:rsid w:val="00804B67"/>
    <w:rsid w:val="00806AE3"/>
    <w:rsid w:val="008102F5"/>
    <w:rsid w:val="00814E0C"/>
    <w:rsid w:val="00822FC0"/>
    <w:rsid w:val="00824AED"/>
    <w:rsid w:val="00833F2B"/>
    <w:rsid w:val="0083562D"/>
    <w:rsid w:val="00865B89"/>
    <w:rsid w:val="008678EB"/>
    <w:rsid w:val="008C4F2D"/>
    <w:rsid w:val="008D3043"/>
    <w:rsid w:val="008D5171"/>
    <w:rsid w:val="008E6A77"/>
    <w:rsid w:val="008F0BC4"/>
    <w:rsid w:val="008F1803"/>
    <w:rsid w:val="008F4C09"/>
    <w:rsid w:val="00910DBB"/>
    <w:rsid w:val="00913709"/>
    <w:rsid w:val="00936C00"/>
    <w:rsid w:val="009410AA"/>
    <w:rsid w:val="00973FB8"/>
    <w:rsid w:val="009765EE"/>
    <w:rsid w:val="00977B55"/>
    <w:rsid w:val="00990853"/>
    <w:rsid w:val="009E1CCC"/>
    <w:rsid w:val="009F05E9"/>
    <w:rsid w:val="009F299D"/>
    <w:rsid w:val="009F585D"/>
    <w:rsid w:val="00A125AC"/>
    <w:rsid w:val="00A25455"/>
    <w:rsid w:val="00A26E6A"/>
    <w:rsid w:val="00A52E9B"/>
    <w:rsid w:val="00A56F2C"/>
    <w:rsid w:val="00A663D0"/>
    <w:rsid w:val="00A8137A"/>
    <w:rsid w:val="00AA23AE"/>
    <w:rsid w:val="00AA25BF"/>
    <w:rsid w:val="00AF35D2"/>
    <w:rsid w:val="00AF3648"/>
    <w:rsid w:val="00B172B9"/>
    <w:rsid w:val="00B55478"/>
    <w:rsid w:val="00BB25A0"/>
    <w:rsid w:val="00BB2F6A"/>
    <w:rsid w:val="00BB42C9"/>
    <w:rsid w:val="00BD2AFB"/>
    <w:rsid w:val="00C00326"/>
    <w:rsid w:val="00C02811"/>
    <w:rsid w:val="00C13830"/>
    <w:rsid w:val="00C517CC"/>
    <w:rsid w:val="00C65FAD"/>
    <w:rsid w:val="00C70181"/>
    <w:rsid w:val="00C72110"/>
    <w:rsid w:val="00CB2D37"/>
    <w:rsid w:val="00CB5219"/>
    <w:rsid w:val="00CB6756"/>
    <w:rsid w:val="00CB7A6E"/>
    <w:rsid w:val="00CD0ADD"/>
    <w:rsid w:val="00CD5B92"/>
    <w:rsid w:val="00CE43D6"/>
    <w:rsid w:val="00CE43F6"/>
    <w:rsid w:val="00CF42DA"/>
    <w:rsid w:val="00D02BBE"/>
    <w:rsid w:val="00D03258"/>
    <w:rsid w:val="00D044DA"/>
    <w:rsid w:val="00D06234"/>
    <w:rsid w:val="00D0716C"/>
    <w:rsid w:val="00D07C6B"/>
    <w:rsid w:val="00D1008D"/>
    <w:rsid w:val="00D309DB"/>
    <w:rsid w:val="00D3291D"/>
    <w:rsid w:val="00D35D46"/>
    <w:rsid w:val="00D6684E"/>
    <w:rsid w:val="00D77E1A"/>
    <w:rsid w:val="00D874AD"/>
    <w:rsid w:val="00D8758F"/>
    <w:rsid w:val="00D87E03"/>
    <w:rsid w:val="00D96729"/>
    <w:rsid w:val="00DB38F5"/>
    <w:rsid w:val="00DC0F88"/>
    <w:rsid w:val="00DC32F2"/>
    <w:rsid w:val="00DC4616"/>
    <w:rsid w:val="00DC4D04"/>
    <w:rsid w:val="00DD61D1"/>
    <w:rsid w:val="00DE23F5"/>
    <w:rsid w:val="00E1173E"/>
    <w:rsid w:val="00E11D93"/>
    <w:rsid w:val="00E27001"/>
    <w:rsid w:val="00E270B5"/>
    <w:rsid w:val="00E27C90"/>
    <w:rsid w:val="00E3368F"/>
    <w:rsid w:val="00E37CC0"/>
    <w:rsid w:val="00E45451"/>
    <w:rsid w:val="00E825A6"/>
    <w:rsid w:val="00E857B0"/>
    <w:rsid w:val="00EA3703"/>
    <w:rsid w:val="00EB06C6"/>
    <w:rsid w:val="00EC14F8"/>
    <w:rsid w:val="00EC29CD"/>
    <w:rsid w:val="00ED044D"/>
    <w:rsid w:val="00EE6216"/>
    <w:rsid w:val="00F0100C"/>
    <w:rsid w:val="00F13F4A"/>
    <w:rsid w:val="00F17C54"/>
    <w:rsid w:val="00F60E4F"/>
    <w:rsid w:val="00F81820"/>
    <w:rsid w:val="00F8368A"/>
    <w:rsid w:val="00FB0944"/>
    <w:rsid w:val="00FC1A2E"/>
    <w:rsid w:val="00FC2F10"/>
    <w:rsid w:val="00FD5216"/>
    <w:rsid w:val="00FE5F03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C2FD"/>
  <w15:docId w15:val="{120348DC-9099-4C7B-B729-9C0684B0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03"/>
    <w:pPr>
      <w:spacing w:after="0" w:line="240" w:lineRule="auto"/>
    </w:pPr>
    <w:rPr>
      <w:rFonts w:ascii="ChelmsfordBook-WP EE" w:eastAsia="Times New Roman" w:hAnsi="ChelmsfordBook-WP EE" w:cs="Times New Roman"/>
      <w:b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E630D"/>
    <w:pPr>
      <w:keepNext/>
      <w:jc w:val="center"/>
      <w:outlineLvl w:val="2"/>
    </w:pPr>
    <w:rPr>
      <w:rFonts w:ascii="Arrus L2" w:hAnsi="Arrus L2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630D"/>
    <w:rPr>
      <w:rFonts w:ascii="Arrus L2" w:eastAsia="Times New Roman" w:hAnsi="Arrus L2" w:cs="Times New Roman"/>
      <w:b/>
      <w:i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E630D"/>
    <w:pPr>
      <w:jc w:val="center"/>
    </w:pPr>
    <w:rPr>
      <w:rFonts w:ascii="Arrus L2" w:hAnsi="Arrus L2"/>
      <w:i/>
    </w:rPr>
  </w:style>
  <w:style w:type="character" w:customStyle="1" w:styleId="BodyTextChar">
    <w:name w:val="Body Text Char"/>
    <w:basedOn w:val="DefaultParagraphFont"/>
    <w:link w:val="BodyText"/>
    <w:rsid w:val="007E630D"/>
    <w:rPr>
      <w:rFonts w:ascii="Arrus L2" w:eastAsia="Times New Roman" w:hAnsi="Arrus L2" w:cs="Times New Roman"/>
      <w:b/>
      <w:i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F9"/>
    <w:rPr>
      <w:rFonts w:ascii="Segoe UI" w:eastAsia="Times New Roman" w:hAnsi="Segoe UI" w:cs="Segoe UI"/>
      <w:b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00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3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326"/>
    <w:rPr>
      <w:rFonts w:ascii="ChelmsfordBook-WP EE" w:eastAsia="Times New Roman" w:hAnsi="ChelmsfordBook-WP EE" w:cs="Times New Roman"/>
      <w:b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2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26"/>
    <w:rPr>
      <w:rFonts w:ascii="ChelmsfordBook-WP EE" w:eastAsia="Times New Roman" w:hAnsi="ChelmsfordBook-WP EE" w:cs="Times New Roman"/>
      <w:b/>
      <w:bCs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F6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hr-HR"/>
    </w:rPr>
  </w:style>
  <w:style w:type="table" w:styleId="TableGrid">
    <w:name w:val="Table Grid"/>
    <w:basedOn w:val="TableNormal"/>
    <w:rsid w:val="007D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04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044D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paragraph" w:styleId="Revision">
    <w:name w:val="Revision"/>
    <w:hidden/>
    <w:uiPriority w:val="99"/>
    <w:semiHidden/>
    <w:rsid w:val="00FF0955"/>
    <w:pPr>
      <w:spacing w:after="0" w:line="240" w:lineRule="auto"/>
    </w:pPr>
    <w:rPr>
      <w:rFonts w:ascii="ChelmsfordBook-WP EE" w:eastAsia="Times New Roman" w:hAnsi="ChelmsfordBook-WP EE" w:cs="Times New Roman"/>
      <w:b/>
      <w:sz w:val="24"/>
      <w:szCs w:val="20"/>
      <w:lang w:eastAsia="hr-HR"/>
    </w:rPr>
  </w:style>
  <w:style w:type="paragraph" w:customStyle="1" w:styleId="Style4">
    <w:name w:val="Style4"/>
    <w:basedOn w:val="Normal"/>
    <w:uiPriority w:val="99"/>
    <w:rsid w:val="004523A5"/>
    <w:pPr>
      <w:widowControl w:val="0"/>
      <w:autoSpaceDE w:val="0"/>
      <w:autoSpaceDN w:val="0"/>
      <w:adjustRightInd w:val="0"/>
      <w:spacing w:line="274" w:lineRule="exact"/>
      <w:ind w:firstLine="850"/>
      <w:jc w:val="both"/>
    </w:pPr>
    <w:rPr>
      <w:rFonts w:ascii="Arial Narrow" w:hAnsi="Arial Narrow"/>
      <w:b w:val="0"/>
      <w:szCs w:val="24"/>
    </w:rPr>
  </w:style>
  <w:style w:type="character" w:customStyle="1" w:styleId="FontStyle13">
    <w:name w:val="Font Style13"/>
    <w:uiPriority w:val="99"/>
    <w:rsid w:val="004523A5"/>
    <w:rPr>
      <w:rFonts w:ascii="Arial Narrow" w:hAnsi="Arial Narrow" w:cs="Arial Narrow"/>
      <w:color w:val="000000"/>
      <w:sz w:val="24"/>
      <w:szCs w:val="24"/>
    </w:rPr>
  </w:style>
  <w:style w:type="paragraph" w:customStyle="1" w:styleId="Style5">
    <w:name w:val="Style5"/>
    <w:basedOn w:val="Normal"/>
    <w:uiPriority w:val="99"/>
    <w:rsid w:val="00DD61D1"/>
    <w:pPr>
      <w:widowControl w:val="0"/>
      <w:autoSpaceDE w:val="0"/>
      <w:autoSpaceDN w:val="0"/>
      <w:adjustRightInd w:val="0"/>
      <w:spacing w:line="274" w:lineRule="exact"/>
    </w:pPr>
    <w:rPr>
      <w:rFonts w:ascii="Arial Narrow" w:hAnsi="Arial Narrow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7673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6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3821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8060-1289-4D44-B677-C1221BD37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E2B03-B3E9-414D-A5E9-05B62EF1D0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F20DC3-F55F-432E-90B3-6BD3806FC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FBC57-D93B-4ECA-8A08-DB03556098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B5D0336-347B-46CE-A557-170CFD6A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Čohar Imper Milana</dc:creator>
  <cp:lastModifiedBy>Vlatka Šelimber</cp:lastModifiedBy>
  <cp:revision>2</cp:revision>
  <cp:lastPrinted>2019-10-16T09:00:00Z</cp:lastPrinted>
  <dcterms:created xsi:type="dcterms:W3CDTF">2019-10-16T14:46:00Z</dcterms:created>
  <dcterms:modified xsi:type="dcterms:W3CDTF">2019-10-16T14:46:00Z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